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6C7C2" w14:textId="4B6A2E3D" w:rsidR="00B50686" w:rsidRPr="00640372" w:rsidRDefault="00DE7869" w:rsidP="00034762">
      <w:pPr>
        <w:spacing w:before="100" w:beforeAutospacing="1" w:after="0" w:line="240" w:lineRule="auto"/>
        <w:jc w:val="center"/>
        <w:rPr>
          <w:rFonts w:ascii="Arial" w:eastAsia="Times New Roman" w:hAnsi="Arial" w:cs="Arial"/>
          <w:b/>
          <w:sz w:val="24"/>
          <w:szCs w:val="20"/>
        </w:rPr>
      </w:pPr>
      <w:bookmarkStart w:id="0" w:name="_GoBack"/>
      <w:bookmarkEnd w:id="0"/>
      <w:r w:rsidRPr="00DE7869">
        <w:rPr>
          <w:rFonts w:ascii="Arial" w:eastAsia="Times New Roman" w:hAnsi="Arial" w:cs="Arial"/>
          <w:b/>
          <w:sz w:val="24"/>
          <w:szCs w:val="20"/>
          <w:highlight w:val="yellow"/>
        </w:rPr>
        <w:t>Descriptive title for the student project</w:t>
      </w:r>
    </w:p>
    <w:p w14:paraId="3403579E" w14:textId="306CF6AB" w:rsidR="00A17C33" w:rsidRDefault="00A17C33" w:rsidP="00034762">
      <w:pPr>
        <w:spacing w:after="0" w:line="270" w:lineRule="atLeast"/>
        <w:jc w:val="both"/>
        <w:rPr>
          <w:rFonts w:ascii="Arial" w:eastAsia="Times New Roman" w:hAnsi="Arial" w:cs="Arial"/>
          <w:sz w:val="20"/>
          <w:szCs w:val="20"/>
        </w:rPr>
      </w:pPr>
    </w:p>
    <w:p w14:paraId="796E0850" w14:textId="728CB819" w:rsidR="008F2A03" w:rsidRDefault="002B4388" w:rsidP="00CF4D06">
      <w:pPr>
        <w:spacing w:after="0" w:line="270" w:lineRule="atLeast"/>
        <w:jc w:val="both"/>
        <w:rPr>
          <w:rFonts w:ascii="Arial" w:eastAsia="Times New Roman" w:hAnsi="Arial" w:cs="Arial"/>
          <w:i/>
          <w:sz w:val="20"/>
          <w:szCs w:val="20"/>
        </w:rPr>
      </w:pPr>
      <w:r>
        <w:rPr>
          <w:rFonts w:ascii="Arial" w:eastAsia="Times New Roman" w:hAnsi="Arial" w:cs="Arial"/>
          <w:i/>
          <w:sz w:val="20"/>
          <w:szCs w:val="20"/>
        </w:rPr>
        <w:t>Professor</w:t>
      </w:r>
      <w:r w:rsidR="00034762" w:rsidRPr="00640372">
        <w:rPr>
          <w:rFonts w:ascii="Arial" w:eastAsia="Times New Roman" w:hAnsi="Arial" w:cs="Arial"/>
          <w:i/>
          <w:sz w:val="20"/>
          <w:szCs w:val="20"/>
        </w:rPr>
        <w:t xml:space="preserve">: </w:t>
      </w:r>
      <w:r w:rsidR="00034762" w:rsidRPr="00640372">
        <w:rPr>
          <w:rFonts w:ascii="Arial" w:eastAsia="Times New Roman" w:hAnsi="Arial" w:cs="Arial"/>
          <w:i/>
          <w:sz w:val="20"/>
          <w:szCs w:val="20"/>
        </w:rPr>
        <w:tab/>
      </w:r>
      <w:r w:rsidR="00034762" w:rsidRPr="00640372">
        <w:rPr>
          <w:rFonts w:ascii="Arial" w:eastAsia="Times New Roman" w:hAnsi="Arial" w:cs="Arial"/>
          <w:i/>
          <w:sz w:val="20"/>
          <w:szCs w:val="20"/>
        </w:rPr>
        <w:tab/>
      </w:r>
      <w:r w:rsidR="00034762" w:rsidRPr="00640372">
        <w:rPr>
          <w:rFonts w:ascii="Arial" w:eastAsia="Times New Roman" w:hAnsi="Arial" w:cs="Arial"/>
          <w:i/>
          <w:sz w:val="20"/>
          <w:szCs w:val="20"/>
        </w:rPr>
        <w:tab/>
      </w:r>
      <w:r>
        <w:rPr>
          <w:rFonts w:ascii="Arial" w:eastAsia="Times New Roman" w:hAnsi="Arial" w:cs="Arial"/>
          <w:i/>
          <w:sz w:val="20"/>
          <w:szCs w:val="20"/>
        </w:rPr>
        <w:t>Name</w:t>
      </w:r>
      <w:r w:rsidR="00034762" w:rsidRPr="00640372">
        <w:rPr>
          <w:rFonts w:ascii="Arial" w:eastAsia="Times New Roman" w:hAnsi="Arial" w:cs="Arial"/>
          <w:i/>
          <w:sz w:val="20"/>
          <w:szCs w:val="20"/>
        </w:rPr>
        <w:tab/>
      </w:r>
      <w:r>
        <w:rPr>
          <w:rFonts w:ascii="Arial" w:eastAsia="Times New Roman" w:hAnsi="Arial" w:cs="Arial"/>
          <w:i/>
          <w:sz w:val="20"/>
          <w:szCs w:val="20"/>
        </w:rPr>
        <w:tab/>
        <w:t>Office</w:t>
      </w:r>
      <w:r w:rsidR="00034762" w:rsidRPr="00640372">
        <w:rPr>
          <w:rFonts w:ascii="Arial" w:eastAsia="Times New Roman" w:hAnsi="Arial" w:cs="Arial"/>
          <w:i/>
          <w:sz w:val="20"/>
          <w:szCs w:val="20"/>
        </w:rPr>
        <w:tab/>
      </w:r>
      <w:r>
        <w:rPr>
          <w:rFonts w:ascii="Arial" w:eastAsia="Times New Roman" w:hAnsi="Arial" w:cs="Arial"/>
          <w:i/>
          <w:sz w:val="20"/>
          <w:szCs w:val="20"/>
        </w:rPr>
        <w:tab/>
      </w:r>
      <w:hyperlink r:id="rId8" w:history="1">
        <w:r w:rsidRPr="002B4388">
          <w:t>e-mail</w:t>
        </w:r>
      </w:hyperlink>
    </w:p>
    <w:p w14:paraId="33444F89" w14:textId="39F2D37C" w:rsidR="002B4388" w:rsidRDefault="00670D96" w:rsidP="00CF4D06">
      <w:pPr>
        <w:spacing w:after="0" w:line="270" w:lineRule="atLeast"/>
        <w:jc w:val="both"/>
      </w:pPr>
      <w:r w:rsidRPr="00640372">
        <w:rPr>
          <w:rFonts w:ascii="Arial" w:eastAsia="Times New Roman" w:hAnsi="Arial" w:cs="Arial"/>
          <w:i/>
          <w:sz w:val="20"/>
          <w:szCs w:val="20"/>
        </w:rPr>
        <w:t>Scientific Assistant Contact</w:t>
      </w:r>
      <w:r w:rsidR="008F2A03">
        <w:rPr>
          <w:rFonts w:ascii="Arial" w:eastAsia="Times New Roman" w:hAnsi="Arial" w:cs="Arial"/>
          <w:i/>
          <w:sz w:val="20"/>
          <w:szCs w:val="20"/>
        </w:rPr>
        <w:t>s</w:t>
      </w:r>
      <w:r w:rsidR="00034762" w:rsidRPr="00640372">
        <w:rPr>
          <w:rFonts w:ascii="Arial" w:eastAsia="Times New Roman" w:hAnsi="Arial" w:cs="Arial"/>
          <w:i/>
          <w:sz w:val="20"/>
          <w:szCs w:val="20"/>
        </w:rPr>
        <w:t>:</w:t>
      </w:r>
      <w:r w:rsidR="00034762" w:rsidRPr="00640372">
        <w:rPr>
          <w:rFonts w:ascii="Arial" w:eastAsia="Times New Roman" w:hAnsi="Arial" w:cs="Arial"/>
          <w:i/>
          <w:sz w:val="20"/>
          <w:szCs w:val="20"/>
        </w:rPr>
        <w:tab/>
      </w:r>
      <w:r w:rsidR="002B4388">
        <w:rPr>
          <w:rFonts w:ascii="Arial" w:eastAsia="Times New Roman" w:hAnsi="Arial" w:cs="Arial"/>
          <w:i/>
          <w:sz w:val="20"/>
          <w:szCs w:val="20"/>
        </w:rPr>
        <w:t>Name</w:t>
      </w:r>
      <w:r w:rsidR="002B4388" w:rsidRPr="00640372">
        <w:rPr>
          <w:rFonts w:ascii="Arial" w:eastAsia="Times New Roman" w:hAnsi="Arial" w:cs="Arial"/>
          <w:i/>
          <w:sz w:val="20"/>
          <w:szCs w:val="20"/>
        </w:rPr>
        <w:tab/>
      </w:r>
      <w:r w:rsidR="002B4388">
        <w:rPr>
          <w:rFonts w:ascii="Arial" w:eastAsia="Times New Roman" w:hAnsi="Arial" w:cs="Arial"/>
          <w:i/>
          <w:sz w:val="20"/>
          <w:szCs w:val="20"/>
        </w:rPr>
        <w:tab/>
        <w:t>Office</w:t>
      </w:r>
      <w:r w:rsidR="002B4388" w:rsidRPr="00640372">
        <w:rPr>
          <w:rFonts w:ascii="Arial" w:eastAsia="Times New Roman" w:hAnsi="Arial" w:cs="Arial"/>
          <w:i/>
          <w:sz w:val="20"/>
          <w:szCs w:val="20"/>
        </w:rPr>
        <w:tab/>
      </w:r>
      <w:r w:rsidR="002B4388">
        <w:rPr>
          <w:rFonts w:ascii="Arial" w:eastAsia="Times New Roman" w:hAnsi="Arial" w:cs="Arial"/>
          <w:i/>
          <w:sz w:val="20"/>
          <w:szCs w:val="20"/>
        </w:rPr>
        <w:tab/>
      </w:r>
      <w:hyperlink r:id="rId9" w:history="1">
        <w:r w:rsidR="002B4388" w:rsidRPr="002B4388">
          <w:t>e-mail</w:t>
        </w:r>
      </w:hyperlink>
    </w:p>
    <w:p w14:paraId="50C8BA90" w14:textId="777A8B70" w:rsidR="00034762" w:rsidRPr="00640372" w:rsidRDefault="00034762" w:rsidP="00CF4D06">
      <w:pPr>
        <w:spacing w:after="0" w:line="270" w:lineRule="atLeast"/>
        <w:jc w:val="both"/>
        <w:rPr>
          <w:rFonts w:ascii="Arial" w:eastAsia="Times New Roman" w:hAnsi="Arial" w:cs="Arial"/>
          <w:i/>
          <w:sz w:val="20"/>
          <w:szCs w:val="20"/>
        </w:rPr>
      </w:pPr>
      <w:r w:rsidRPr="00640372">
        <w:rPr>
          <w:rFonts w:ascii="Arial" w:eastAsia="Times New Roman" w:hAnsi="Arial" w:cs="Arial"/>
          <w:i/>
          <w:sz w:val="20"/>
          <w:szCs w:val="20"/>
        </w:rPr>
        <w:t xml:space="preserve">Project Type: </w:t>
      </w:r>
      <w:r w:rsidRPr="00640372">
        <w:rPr>
          <w:rFonts w:ascii="Arial" w:eastAsia="Times New Roman" w:hAnsi="Arial" w:cs="Arial"/>
          <w:i/>
          <w:sz w:val="20"/>
          <w:szCs w:val="20"/>
        </w:rPr>
        <w:tab/>
      </w:r>
      <w:r w:rsidRPr="00640372">
        <w:rPr>
          <w:rFonts w:ascii="Arial" w:eastAsia="Times New Roman" w:hAnsi="Arial" w:cs="Arial"/>
          <w:i/>
          <w:sz w:val="20"/>
          <w:szCs w:val="20"/>
        </w:rPr>
        <w:tab/>
      </w:r>
      <w:r w:rsidRPr="00640372">
        <w:rPr>
          <w:rFonts w:ascii="Arial" w:eastAsia="Times New Roman" w:hAnsi="Arial" w:cs="Arial"/>
          <w:i/>
          <w:sz w:val="20"/>
          <w:szCs w:val="20"/>
        </w:rPr>
        <w:tab/>
      </w:r>
      <w:r w:rsidR="00EF1E00" w:rsidRPr="00C90A7A">
        <w:rPr>
          <w:rFonts w:ascii="Arial" w:eastAsia="Times New Roman" w:hAnsi="Arial" w:cs="Arial"/>
          <w:i/>
          <w:sz w:val="20"/>
          <w:szCs w:val="20"/>
          <w:highlight w:val="yellow"/>
        </w:rPr>
        <w:t>Master</w:t>
      </w:r>
      <w:r w:rsidR="002970B5" w:rsidRPr="00C90A7A">
        <w:rPr>
          <w:rFonts w:ascii="Arial" w:eastAsia="Times New Roman" w:hAnsi="Arial" w:cs="Arial"/>
          <w:i/>
          <w:sz w:val="20"/>
          <w:szCs w:val="20"/>
          <w:highlight w:val="yellow"/>
        </w:rPr>
        <w:t xml:space="preserve"> </w:t>
      </w:r>
      <w:r w:rsidR="00EF1E00" w:rsidRPr="00C90A7A">
        <w:rPr>
          <w:rFonts w:ascii="Arial" w:eastAsia="Times New Roman" w:hAnsi="Arial" w:cs="Arial"/>
          <w:i/>
          <w:sz w:val="20"/>
          <w:szCs w:val="20"/>
          <w:highlight w:val="yellow"/>
        </w:rPr>
        <w:t>Thesis</w:t>
      </w:r>
      <w:r w:rsidR="00C90A7A">
        <w:rPr>
          <w:rFonts w:ascii="Arial" w:eastAsia="Times New Roman" w:hAnsi="Arial" w:cs="Arial"/>
          <w:i/>
          <w:sz w:val="20"/>
          <w:szCs w:val="20"/>
          <w:highlight w:val="yellow"/>
        </w:rPr>
        <w:t>/Semester P</w:t>
      </w:r>
      <w:r w:rsidR="00C90A7A" w:rsidRPr="00C90A7A">
        <w:rPr>
          <w:rFonts w:ascii="Arial" w:eastAsia="Times New Roman" w:hAnsi="Arial" w:cs="Arial"/>
          <w:i/>
          <w:sz w:val="20"/>
          <w:szCs w:val="20"/>
          <w:highlight w:val="yellow"/>
        </w:rPr>
        <w:t>roject</w:t>
      </w:r>
      <w:r w:rsidR="00EF1E00" w:rsidRPr="00640372">
        <w:rPr>
          <w:rFonts w:ascii="Arial" w:eastAsia="Times New Roman" w:hAnsi="Arial" w:cs="Arial"/>
          <w:i/>
          <w:sz w:val="20"/>
          <w:szCs w:val="20"/>
        </w:rPr>
        <w:tab/>
      </w:r>
      <w:r w:rsidRPr="00640372">
        <w:rPr>
          <w:rFonts w:ascii="Arial" w:eastAsia="Times New Roman" w:hAnsi="Arial" w:cs="Arial"/>
          <w:i/>
          <w:sz w:val="20"/>
          <w:szCs w:val="20"/>
        </w:rPr>
        <w:t xml:space="preserve"> </w:t>
      </w:r>
      <w:r w:rsidRPr="00640372">
        <w:rPr>
          <w:rFonts w:ascii="Arial" w:eastAsia="Times New Roman" w:hAnsi="Arial" w:cs="Arial"/>
          <w:i/>
          <w:sz w:val="20"/>
          <w:szCs w:val="20"/>
        </w:rPr>
        <w:tab/>
        <w:t xml:space="preserve">Section: </w:t>
      </w:r>
      <w:r w:rsidRPr="00640372">
        <w:rPr>
          <w:rFonts w:ascii="Arial" w:eastAsia="Times New Roman" w:hAnsi="Arial" w:cs="Arial"/>
          <w:i/>
          <w:sz w:val="20"/>
          <w:szCs w:val="20"/>
        </w:rPr>
        <w:tab/>
        <w:t>Microengineering</w:t>
      </w:r>
    </w:p>
    <w:p w14:paraId="3FAA02A0" w14:textId="26FDE72C" w:rsidR="00034762" w:rsidRPr="00640372" w:rsidRDefault="00F5500C" w:rsidP="00CF4D06">
      <w:pPr>
        <w:spacing w:after="0" w:line="270" w:lineRule="atLeast"/>
        <w:jc w:val="both"/>
        <w:rPr>
          <w:rFonts w:ascii="Arial" w:eastAsia="Times New Roman" w:hAnsi="Arial" w:cs="Arial"/>
          <w:i/>
          <w:sz w:val="20"/>
          <w:szCs w:val="20"/>
        </w:rPr>
      </w:pPr>
      <w:r w:rsidRPr="00640372">
        <w:rPr>
          <w:rFonts w:ascii="Arial" w:eastAsia="Times New Roman" w:hAnsi="Arial" w:cs="Arial"/>
          <w:i/>
          <w:sz w:val="20"/>
          <w:szCs w:val="20"/>
        </w:rPr>
        <w:t>Official Start Date:</w:t>
      </w:r>
      <w:r w:rsidRPr="00640372">
        <w:rPr>
          <w:rFonts w:ascii="Arial" w:eastAsia="Times New Roman" w:hAnsi="Arial" w:cs="Arial"/>
          <w:i/>
          <w:sz w:val="20"/>
          <w:szCs w:val="20"/>
        </w:rPr>
        <w:tab/>
      </w:r>
      <w:r w:rsidRPr="00640372">
        <w:rPr>
          <w:rFonts w:ascii="Arial" w:eastAsia="Times New Roman" w:hAnsi="Arial" w:cs="Arial"/>
          <w:i/>
          <w:sz w:val="20"/>
          <w:szCs w:val="20"/>
        </w:rPr>
        <w:tab/>
      </w:r>
      <w:r w:rsidR="00381E28" w:rsidRPr="002B4388">
        <w:rPr>
          <w:rFonts w:ascii="Arial" w:eastAsia="Times New Roman" w:hAnsi="Arial" w:cs="Arial"/>
          <w:i/>
          <w:sz w:val="20"/>
          <w:szCs w:val="20"/>
          <w:highlight w:val="yellow"/>
        </w:rPr>
        <w:t>TBD</w:t>
      </w:r>
    </w:p>
    <w:p w14:paraId="78338592" w14:textId="2927C479" w:rsidR="00034762" w:rsidRPr="00640372" w:rsidRDefault="00034762" w:rsidP="00CF4D06">
      <w:pPr>
        <w:spacing w:after="0" w:line="270" w:lineRule="atLeast"/>
        <w:jc w:val="both"/>
        <w:rPr>
          <w:rFonts w:ascii="Arial" w:eastAsia="Times New Roman" w:hAnsi="Arial" w:cs="Arial"/>
          <w:i/>
          <w:sz w:val="20"/>
          <w:szCs w:val="20"/>
        </w:rPr>
      </w:pPr>
      <w:r w:rsidRPr="00640372">
        <w:rPr>
          <w:rFonts w:ascii="Arial" w:eastAsia="Times New Roman" w:hAnsi="Arial" w:cs="Arial"/>
          <w:i/>
          <w:sz w:val="20"/>
          <w:szCs w:val="20"/>
        </w:rPr>
        <w:t>Submission of Final Report:</w:t>
      </w:r>
      <w:r w:rsidRPr="00640372">
        <w:rPr>
          <w:rFonts w:ascii="Arial" w:eastAsia="Times New Roman" w:hAnsi="Arial" w:cs="Arial"/>
          <w:i/>
          <w:sz w:val="20"/>
          <w:szCs w:val="20"/>
        </w:rPr>
        <w:tab/>
      </w:r>
      <w:r w:rsidR="00381E28" w:rsidRPr="002B4388">
        <w:rPr>
          <w:rFonts w:ascii="Arial" w:eastAsia="Times New Roman" w:hAnsi="Arial" w:cs="Arial"/>
          <w:i/>
          <w:sz w:val="20"/>
          <w:szCs w:val="20"/>
          <w:highlight w:val="yellow"/>
        </w:rPr>
        <w:t>TBD</w:t>
      </w:r>
    </w:p>
    <w:p w14:paraId="1B4FA289" w14:textId="54FAC0CD" w:rsidR="00A17C33" w:rsidRPr="00640372" w:rsidRDefault="002970B5" w:rsidP="00CF4D06">
      <w:pPr>
        <w:spacing w:after="0" w:line="270" w:lineRule="atLeast"/>
        <w:jc w:val="both"/>
        <w:rPr>
          <w:rFonts w:ascii="Arial" w:eastAsia="Times New Roman" w:hAnsi="Arial" w:cs="Arial"/>
          <w:i/>
          <w:sz w:val="20"/>
          <w:szCs w:val="20"/>
        </w:rPr>
      </w:pPr>
      <w:r w:rsidRPr="00640372">
        <w:rPr>
          <w:rFonts w:ascii="Arial" w:eastAsia="Times New Roman" w:hAnsi="Arial" w:cs="Arial"/>
          <w:i/>
          <w:sz w:val="20"/>
          <w:szCs w:val="20"/>
        </w:rPr>
        <w:t>Presentation</w:t>
      </w:r>
      <w:r w:rsidR="002B4388">
        <w:rPr>
          <w:rFonts w:ascii="Arial" w:eastAsia="Times New Roman" w:hAnsi="Arial" w:cs="Arial"/>
          <w:i/>
          <w:sz w:val="20"/>
          <w:szCs w:val="20"/>
        </w:rPr>
        <w:t>s</w:t>
      </w:r>
      <w:r w:rsidRPr="00640372">
        <w:rPr>
          <w:rFonts w:ascii="Arial" w:eastAsia="Times New Roman" w:hAnsi="Arial" w:cs="Arial"/>
          <w:i/>
          <w:sz w:val="20"/>
          <w:szCs w:val="20"/>
        </w:rPr>
        <w:t xml:space="preserve"> at Group Meeting</w:t>
      </w:r>
      <w:r w:rsidR="00034762" w:rsidRPr="00640372">
        <w:rPr>
          <w:rFonts w:ascii="Arial" w:eastAsia="Times New Roman" w:hAnsi="Arial" w:cs="Arial"/>
          <w:i/>
          <w:sz w:val="20"/>
          <w:szCs w:val="20"/>
        </w:rPr>
        <w:t>:</w:t>
      </w:r>
      <w:r w:rsidR="00381E28" w:rsidRPr="00640372">
        <w:rPr>
          <w:rFonts w:ascii="Arial" w:eastAsia="Times New Roman" w:hAnsi="Arial" w:cs="Arial"/>
          <w:i/>
          <w:sz w:val="20"/>
          <w:szCs w:val="20"/>
        </w:rPr>
        <w:tab/>
      </w:r>
      <w:r w:rsidR="00381E28" w:rsidRPr="002B4388">
        <w:rPr>
          <w:rFonts w:ascii="Arial" w:eastAsia="Times New Roman" w:hAnsi="Arial" w:cs="Arial"/>
          <w:i/>
          <w:sz w:val="20"/>
          <w:szCs w:val="20"/>
          <w:highlight w:val="yellow"/>
        </w:rPr>
        <w:t>TBD</w:t>
      </w:r>
    </w:p>
    <w:p w14:paraId="39474925" w14:textId="77777777" w:rsidR="00853E51" w:rsidRDefault="00853E51" w:rsidP="00CF4D06">
      <w:pPr>
        <w:spacing w:after="0" w:line="270" w:lineRule="atLeast"/>
        <w:jc w:val="both"/>
        <w:rPr>
          <w:rFonts w:ascii="Arial" w:eastAsia="Times New Roman" w:hAnsi="Arial" w:cs="Arial"/>
          <w:sz w:val="20"/>
          <w:szCs w:val="20"/>
        </w:rPr>
      </w:pPr>
    </w:p>
    <w:p w14:paraId="326FFDAD" w14:textId="2A870577" w:rsidR="008F2A03" w:rsidRPr="00F510A4" w:rsidRDefault="00C90A7A" w:rsidP="008F2A03">
      <w:pPr>
        <w:jc w:val="both"/>
        <w:rPr>
          <w:rFonts w:ascii="Arial" w:hAnsi="Arial" w:cs="Arial"/>
          <w:color w:val="767171" w:themeColor="background2" w:themeShade="80"/>
          <w:sz w:val="20"/>
          <w:szCs w:val="20"/>
        </w:rPr>
      </w:pPr>
      <w:r w:rsidRPr="00C90A7A">
        <w:rPr>
          <w:rFonts w:ascii="Arial" w:hAnsi="Arial" w:cs="Arial"/>
          <w:color w:val="FF0000"/>
          <w:sz w:val="20"/>
          <w:szCs w:val="20"/>
        </w:rPr>
        <w:t>Context</w:t>
      </w:r>
      <w:r>
        <w:rPr>
          <w:rFonts w:ascii="Arial" w:hAnsi="Arial" w:cs="Arial"/>
          <w:color w:val="FF0000"/>
          <w:sz w:val="20"/>
          <w:szCs w:val="20"/>
        </w:rPr>
        <w:t>:</w:t>
      </w:r>
      <w:r w:rsidRPr="00C90A7A">
        <w:rPr>
          <w:rFonts w:ascii="Arial" w:hAnsi="Arial" w:cs="Arial"/>
          <w:color w:val="FF0000"/>
          <w:sz w:val="20"/>
          <w:szCs w:val="20"/>
        </w:rPr>
        <w:t xml:space="preserve"> </w:t>
      </w:r>
      <w:r w:rsidR="008F2A03" w:rsidRPr="00F510A4">
        <w:rPr>
          <w:rFonts w:ascii="Arial" w:hAnsi="Arial" w:cs="Arial"/>
          <w:color w:val="767171" w:themeColor="background2" w:themeShade="80"/>
          <w:sz w:val="20"/>
          <w:szCs w:val="20"/>
        </w:rPr>
        <w:t xml:space="preserve">Integrated Silicon Photonics is today an effervescent field enabling the construction of increasingly complex optical circuits on a chip. Exploiting the well-mastered CMOS fabrication technologies, Si Photonics can provide solutions for a wide variety of applications that require light production, processing or sensing. Through the addition of MEMS, such circuits can be doted of means of being reconfigured (analogously to FPGA in electronics) or of fine tuning their properties to compensate for fabrication imperfections. </w:t>
      </w:r>
    </w:p>
    <w:p w14:paraId="747D24BB" w14:textId="6ADF5FFC" w:rsidR="005D1FDE" w:rsidRPr="00F510A4" w:rsidRDefault="00C90A7A" w:rsidP="008F2A03">
      <w:pPr>
        <w:jc w:val="both"/>
        <w:rPr>
          <w:rFonts w:ascii="Arial" w:hAnsi="Arial" w:cs="Arial"/>
          <w:color w:val="767171" w:themeColor="background2" w:themeShade="80"/>
          <w:sz w:val="20"/>
          <w:szCs w:val="20"/>
        </w:rPr>
      </w:pPr>
      <w:r w:rsidRPr="00C90A7A">
        <w:rPr>
          <w:rFonts w:ascii="Arial" w:hAnsi="Arial" w:cs="Arial"/>
          <w:color w:val="FF0000"/>
          <w:sz w:val="20"/>
          <w:szCs w:val="20"/>
        </w:rPr>
        <w:t xml:space="preserve">Project overview: </w:t>
      </w:r>
      <w:r w:rsidR="008F2A03" w:rsidRPr="00F510A4">
        <w:rPr>
          <w:rFonts w:ascii="Arial" w:hAnsi="Arial" w:cs="Arial"/>
          <w:color w:val="767171" w:themeColor="background2" w:themeShade="80"/>
          <w:sz w:val="20"/>
          <w:szCs w:val="20"/>
        </w:rPr>
        <w:t>At Q-lab there are ongoing projects in which suspended Polysilicon MEMS, actuated electrostatically, are being incorporated into the photonic platform. Some of these MEMS are digital switches</w:t>
      </w:r>
      <w:r w:rsidR="00DF57BB">
        <w:rPr>
          <w:rFonts w:ascii="Arial" w:hAnsi="Arial" w:cs="Arial"/>
          <w:color w:val="767171" w:themeColor="background2" w:themeShade="80"/>
          <w:sz w:val="20"/>
          <w:szCs w:val="20"/>
        </w:rPr>
        <w:t xml:space="preserve"> that do</w:t>
      </w:r>
      <w:r w:rsidR="008F2A03" w:rsidRPr="00F510A4">
        <w:rPr>
          <w:rFonts w:ascii="Arial" w:hAnsi="Arial" w:cs="Arial"/>
          <w:color w:val="767171" w:themeColor="background2" w:themeShade="80"/>
          <w:sz w:val="20"/>
          <w:szCs w:val="20"/>
        </w:rPr>
        <w:t xml:space="preserve"> not require a constant voltage to keep them in the ON or OFF state. The latching is given by the </w:t>
      </w:r>
      <w:proofErr w:type="spellStart"/>
      <w:r w:rsidR="008F2A03" w:rsidRPr="00F510A4">
        <w:rPr>
          <w:rFonts w:ascii="Arial" w:hAnsi="Arial" w:cs="Arial"/>
          <w:color w:val="767171" w:themeColor="background2" w:themeShade="80"/>
          <w:sz w:val="20"/>
          <w:szCs w:val="20"/>
        </w:rPr>
        <w:t>bistability</w:t>
      </w:r>
      <w:proofErr w:type="spellEnd"/>
      <w:r w:rsidR="008F2A03" w:rsidRPr="00F510A4">
        <w:rPr>
          <w:rFonts w:ascii="Arial" w:hAnsi="Arial" w:cs="Arial"/>
          <w:color w:val="767171" w:themeColor="background2" w:themeShade="80"/>
          <w:sz w:val="20"/>
          <w:szCs w:val="20"/>
        </w:rPr>
        <w:t xml:space="preserve"> of buckling of elements. The fabrication of these latching MEMS switches is a long process, comprising 6 to 8 photolithography masks and a wide variety of etching and deposition methods or different materials.</w:t>
      </w:r>
    </w:p>
    <w:p w14:paraId="1710BBF4" w14:textId="77777777" w:rsidR="00640372" w:rsidRPr="005D1FDE" w:rsidRDefault="00640372" w:rsidP="00CF4D06">
      <w:pPr>
        <w:keepNext/>
        <w:jc w:val="center"/>
        <w:rPr>
          <w:rFonts w:ascii="Arial" w:hAnsi="Arial" w:cs="Arial"/>
          <w:sz w:val="20"/>
          <w:szCs w:val="20"/>
          <w:lang w:val="en-GB"/>
        </w:rPr>
      </w:pPr>
      <w:r w:rsidRPr="005D1FDE">
        <w:rPr>
          <w:rFonts w:ascii="Arial" w:hAnsi="Arial" w:cs="Arial"/>
          <w:noProof/>
          <w:sz w:val="20"/>
          <w:szCs w:val="20"/>
        </w:rPr>
        <mc:AlternateContent>
          <mc:Choice Requires="wpc">
            <w:drawing>
              <wp:inline distT="0" distB="0" distL="0" distR="0" wp14:anchorId="487FE937" wp14:editId="0A13CFA4">
                <wp:extent cx="6762750" cy="1647825"/>
                <wp:effectExtent l="0" t="0" r="0" b="9525"/>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0" name="Rectangle 60"/>
                        <wps:cNvSpPr/>
                        <wps:spPr>
                          <a:xfrm>
                            <a:off x="85725" y="0"/>
                            <a:ext cx="2228850" cy="160973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ectangle 61"/>
                        <wps:cNvSpPr/>
                        <wps:spPr>
                          <a:xfrm>
                            <a:off x="2389800" y="1"/>
                            <a:ext cx="2228850" cy="160944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2" name="Rectangle 62"/>
                        <wps:cNvSpPr/>
                        <wps:spPr>
                          <a:xfrm>
                            <a:off x="4695824" y="6"/>
                            <a:ext cx="1980225" cy="160914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51D9C23D" id="Canvas 1" o:spid="_x0000_s1026" editas="canvas" style="width:532.5pt;height:129.75pt;mso-position-horizontal-relative:char;mso-position-vertical-relative:line" coordsize="67627,16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7627;height:16478;visibility:visible;mso-wrap-style:square">
                  <v:fill o:detectmouseclick="t"/>
                  <v:path o:connecttype="none"/>
                </v:shape>
                <v:rect id="Rectangle 60" o:spid="_x0000_s1028" style="position:absolute;left:857;width:22288;height:16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" fillcolor="#5b9bd5 [3204]" strokecolor="#1f4d78 [1604]" strokeweight="1pt"/>
                <v:rect id="Rectangle 61" o:spid="_x0000_s1029" style="position:absolute;left:23898;width:22288;height:160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" fillcolor="#5b9bd5 [3204]" strokecolor="#1f4d78 [1604]" strokeweight="1pt"/>
                <v:rect id="Rectangle 62" o:spid="_x0000_s1030" style="position:absolute;left:46958;width:19802;height:160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" fillcolor="#5b9bd5 [3204]" strokecolor="#1f4d78 [1604]" strokeweight="1pt"/>
                <w10:anchorlock/>
              </v:group>
            </w:pict>
          </mc:Fallback>
        </mc:AlternateContent>
      </w:r>
    </w:p>
    <w:p w14:paraId="78073B6E" w14:textId="5DD45126" w:rsidR="00640372" w:rsidRPr="00F510A4" w:rsidRDefault="00640372" w:rsidP="00C90A7A">
      <w:pPr>
        <w:pStyle w:val="Lgende"/>
        <w:jc w:val="center"/>
        <w:rPr>
          <w:rFonts w:ascii="Arial" w:hAnsi="Arial" w:cs="Arial"/>
          <w:color w:val="767171" w:themeColor="background2" w:themeShade="80"/>
          <w:szCs w:val="20"/>
          <w:lang w:val="en-US"/>
        </w:rPr>
      </w:pPr>
      <w:r w:rsidRPr="00F510A4">
        <w:rPr>
          <w:rFonts w:ascii="Arial" w:hAnsi="Arial" w:cs="Arial"/>
          <w:i w:val="0"/>
          <w:color w:val="767171" w:themeColor="background2" w:themeShade="80"/>
          <w:szCs w:val="20"/>
          <w:lang w:val="en-US"/>
        </w:rPr>
        <w:t xml:space="preserve">Figure </w:t>
      </w:r>
      <w:r w:rsidRPr="00F510A4">
        <w:rPr>
          <w:rFonts w:ascii="Arial" w:hAnsi="Arial" w:cs="Arial"/>
          <w:i w:val="0"/>
          <w:color w:val="767171" w:themeColor="background2" w:themeShade="80"/>
          <w:szCs w:val="20"/>
        </w:rPr>
        <w:fldChar w:fldCharType="begin"/>
      </w:r>
      <w:r w:rsidRPr="00F510A4">
        <w:rPr>
          <w:rFonts w:ascii="Arial" w:hAnsi="Arial" w:cs="Arial"/>
          <w:i w:val="0"/>
          <w:color w:val="767171" w:themeColor="background2" w:themeShade="80"/>
          <w:szCs w:val="20"/>
          <w:lang w:val="en-US"/>
        </w:rPr>
        <w:instrText xml:space="preserve"> SEQ Figure \* ARABIC </w:instrText>
      </w:r>
      <w:r w:rsidRPr="00F510A4">
        <w:rPr>
          <w:rFonts w:ascii="Arial" w:hAnsi="Arial" w:cs="Arial"/>
          <w:i w:val="0"/>
          <w:color w:val="767171" w:themeColor="background2" w:themeShade="80"/>
          <w:szCs w:val="20"/>
        </w:rPr>
        <w:fldChar w:fldCharType="separate"/>
      </w:r>
      <w:r w:rsidRPr="00F510A4">
        <w:rPr>
          <w:rFonts w:ascii="Arial" w:hAnsi="Arial" w:cs="Arial"/>
          <w:i w:val="0"/>
          <w:noProof/>
          <w:color w:val="767171" w:themeColor="background2" w:themeShade="80"/>
          <w:szCs w:val="20"/>
          <w:lang w:val="en-US"/>
        </w:rPr>
        <w:t>1</w:t>
      </w:r>
      <w:r w:rsidRPr="00F510A4">
        <w:rPr>
          <w:rFonts w:ascii="Arial" w:hAnsi="Arial" w:cs="Arial"/>
          <w:i w:val="0"/>
          <w:color w:val="767171" w:themeColor="background2" w:themeShade="80"/>
          <w:szCs w:val="20"/>
        </w:rPr>
        <w:fldChar w:fldCharType="end"/>
      </w:r>
      <w:r w:rsidR="004710DC" w:rsidRPr="00F510A4">
        <w:rPr>
          <w:rFonts w:ascii="Arial" w:hAnsi="Arial" w:cs="Arial"/>
          <w:i w:val="0"/>
          <w:color w:val="767171" w:themeColor="background2" w:themeShade="80"/>
          <w:szCs w:val="20"/>
          <w:lang w:val="en-US"/>
        </w:rPr>
        <w:t>.</w:t>
      </w:r>
      <w:r w:rsidR="008F2A03" w:rsidRPr="00F510A4">
        <w:rPr>
          <w:rFonts w:ascii="Arial" w:hAnsi="Arial" w:cs="Arial"/>
          <w:i w:val="0"/>
          <w:color w:val="767171" w:themeColor="background2" w:themeShade="80"/>
          <w:szCs w:val="20"/>
          <w:lang w:val="en-US"/>
        </w:rPr>
        <w:t xml:space="preserve"> </w:t>
      </w:r>
      <w:r w:rsidR="00C90A7A" w:rsidRPr="00F510A4">
        <w:rPr>
          <w:rFonts w:ascii="Arial" w:hAnsi="Arial" w:cs="Arial"/>
          <w:color w:val="767171" w:themeColor="background2" w:themeShade="80"/>
          <w:szCs w:val="20"/>
          <w:lang w:val="en-US"/>
        </w:rPr>
        <w:t xml:space="preserve">Left </w:t>
      </w:r>
      <w:r w:rsidR="004710DC" w:rsidRPr="00F510A4">
        <w:rPr>
          <w:rFonts w:ascii="Arial" w:hAnsi="Arial" w:cs="Arial"/>
          <w:color w:val="767171" w:themeColor="background2" w:themeShade="80"/>
          <w:szCs w:val="20"/>
          <w:lang w:val="en-US"/>
        </w:rPr>
        <w:t xml:space="preserve">p: </w:t>
      </w:r>
      <w:r w:rsidR="00C90A7A" w:rsidRPr="00F510A4">
        <w:rPr>
          <w:rFonts w:ascii="Arial" w:hAnsi="Arial" w:cs="Arial"/>
          <w:color w:val="767171" w:themeColor="background2" w:themeShade="80"/>
          <w:szCs w:val="20"/>
          <w:lang w:val="en-US"/>
        </w:rPr>
        <w:t>Loren ipsum</w:t>
      </w:r>
      <w:r w:rsidR="00D238F9" w:rsidRPr="00F510A4">
        <w:rPr>
          <w:rFonts w:ascii="Arial" w:hAnsi="Arial" w:cs="Arial"/>
          <w:color w:val="767171" w:themeColor="background2" w:themeShade="80"/>
          <w:szCs w:val="20"/>
          <w:lang w:val="en-US"/>
        </w:rPr>
        <w:t xml:space="preserve"> [</w:t>
      </w:r>
      <w:r w:rsidR="00D238F9" w:rsidRPr="00F510A4">
        <w:rPr>
          <w:rStyle w:val="Appelnotedebasdep"/>
          <w:rFonts w:ascii="Arial" w:hAnsi="Arial" w:cs="Arial"/>
          <w:color w:val="767171" w:themeColor="background2" w:themeShade="80"/>
          <w:szCs w:val="20"/>
          <w:vertAlign w:val="baseline"/>
          <w:lang w:val="en-US"/>
        </w:rPr>
        <w:footnoteReference w:id="1"/>
      </w:r>
      <w:r w:rsidR="00D238F9" w:rsidRPr="00F510A4">
        <w:rPr>
          <w:rFonts w:ascii="Arial" w:hAnsi="Arial" w:cs="Arial"/>
          <w:color w:val="767171" w:themeColor="background2" w:themeShade="80"/>
          <w:szCs w:val="20"/>
          <w:lang w:val="en-US"/>
        </w:rPr>
        <w:t>]. Center: Loren Ipsum. Right: Loren Ipsum [</w:t>
      </w:r>
      <w:r w:rsidR="00D238F9" w:rsidRPr="00F510A4">
        <w:rPr>
          <w:rStyle w:val="Appelnotedebasdep"/>
          <w:rFonts w:ascii="Arial" w:hAnsi="Arial" w:cs="Arial"/>
          <w:color w:val="767171" w:themeColor="background2" w:themeShade="80"/>
          <w:szCs w:val="20"/>
          <w:vertAlign w:val="baseline"/>
          <w:lang w:val="en-US"/>
        </w:rPr>
        <w:footnoteReference w:id="2"/>
      </w:r>
      <w:r w:rsidR="00D238F9" w:rsidRPr="00F510A4">
        <w:rPr>
          <w:rFonts w:ascii="Arial" w:hAnsi="Arial" w:cs="Arial"/>
          <w:color w:val="767171" w:themeColor="background2" w:themeShade="80"/>
          <w:szCs w:val="20"/>
          <w:lang w:val="en-US"/>
        </w:rPr>
        <w:t>]</w:t>
      </w:r>
      <w:r w:rsidR="004710DC" w:rsidRPr="00F510A4">
        <w:rPr>
          <w:rFonts w:ascii="Arial" w:hAnsi="Arial" w:cs="Arial"/>
          <w:color w:val="767171" w:themeColor="background2" w:themeShade="80"/>
          <w:szCs w:val="20"/>
          <w:lang w:val="en-US"/>
        </w:rPr>
        <w:t>.</w:t>
      </w:r>
    </w:p>
    <w:p w14:paraId="45D94244" w14:textId="3BFA65B6" w:rsidR="008F2A03" w:rsidRPr="00F510A4" w:rsidRDefault="00DE7869" w:rsidP="008F2A03">
      <w:pPr>
        <w:widowControl w:val="0"/>
        <w:spacing w:after="0"/>
        <w:jc w:val="both"/>
        <w:rPr>
          <w:rFonts w:ascii="Arial" w:hAnsi="Arial" w:cs="Arial"/>
          <w:color w:val="767171" w:themeColor="background2" w:themeShade="80"/>
          <w:sz w:val="20"/>
          <w:szCs w:val="20"/>
        </w:rPr>
      </w:pPr>
      <w:r w:rsidRPr="00DE7869">
        <w:rPr>
          <w:rFonts w:ascii="Arial" w:hAnsi="Arial" w:cs="Arial"/>
          <w:color w:val="FF0000"/>
          <w:sz w:val="20"/>
          <w:szCs w:val="20"/>
        </w:rPr>
        <w:t xml:space="preserve">What the student will do. </w:t>
      </w:r>
      <w:r w:rsidR="008F2A03" w:rsidRPr="00F510A4">
        <w:rPr>
          <w:rFonts w:ascii="Arial" w:hAnsi="Arial" w:cs="Arial"/>
          <w:color w:val="767171" w:themeColor="background2" w:themeShade="80"/>
          <w:sz w:val="20"/>
          <w:szCs w:val="20"/>
        </w:rPr>
        <w:t>The student will take part in the cleanroom microfabrication work, by operating and analyzing the result of some of the many subsequences of steps that need to be optimized in this complex process flow, subject to the needs of the project as it advances:</w:t>
      </w:r>
    </w:p>
    <w:p w14:paraId="0FCA91F7" w14:textId="1C25E034" w:rsidR="008F2A03" w:rsidRPr="00F510A4" w:rsidRDefault="008F2A03" w:rsidP="008F2A03">
      <w:pPr>
        <w:pStyle w:val="Paragraphedeliste"/>
        <w:widowControl w:val="0"/>
        <w:numPr>
          <w:ilvl w:val="0"/>
          <w:numId w:val="5"/>
        </w:numPr>
        <w:spacing w:after="0"/>
        <w:jc w:val="both"/>
        <w:rPr>
          <w:rFonts w:ascii="Arial" w:hAnsi="Arial" w:cs="Arial"/>
          <w:color w:val="767171" w:themeColor="background2" w:themeShade="80"/>
          <w:sz w:val="20"/>
          <w:szCs w:val="20"/>
        </w:rPr>
      </w:pPr>
      <w:r w:rsidRPr="00F510A4">
        <w:rPr>
          <w:rFonts w:ascii="Arial" w:hAnsi="Arial" w:cs="Arial"/>
          <w:color w:val="767171" w:themeColor="background2" w:themeShade="80"/>
          <w:sz w:val="20"/>
          <w:szCs w:val="20"/>
        </w:rPr>
        <w:t xml:space="preserve">DUV stepper photo-lithography (the newest machine at the </w:t>
      </w:r>
      <w:proofErr w:type="spellStart"/>
      <w:r w:rsidRPr="00F510A4">
        <w:rPr>
          <w:rFonts w:ascii="Arial" w:hAnsi="Arial" w:cs="Arial"/>
          <w:color w:val="767171" w:themeColor="background2" w:themeShade="80"/>
          <w:sz w:val="20"/>
          <w:szCs w:val="20"/>
        </w:rPr>
        <w:t>CMi</w:t>
      </w:r>
      <w:proofErr w:type="spellEnd"/>
      <w:r w:rsidRPr="00F510A4">
        <w:rPr>
          <w:rFonts w:ascii="Arial" w:hAnsi="Arial" w:cs="Arial"/>
          <w:color w:val="767171" w:themeColor="background2" w:themeShade="80"/>
          <w:sz w:val="20"/>
          <w:szCs w:val="20"/>
        </w:rPr>
        <w:t>): Resolution tests, Processing (BARC removal, stripping)</w:t>
      </w:r>
    </w:p>
    <w:p w14:paraId="51F72F37" w14:textId="7EE18AC9" w:rsidR="008F2A03" w:rsidRPr="00F510A4" w:rsidRDefault="008F2A03" w:rsidP="008F2A03">
      <w:pPr>
        <w:pStyle w:val="Paragraphedeliste"/>
        <w:widowControl w:val="0"/>
        <w:numPr>
          <w:ilvl w:val="0"/>
          <w:numId w:val="5"/>
        </w:numPr>
        <w:spacing w:after="0"/>
        <w:jc w:val="both"/>
        <w:rPr>
          <w:rFonts w:ascii="Arial" w:hAnsi="Arial" w:cs="Arial"/>
          <w:color w:val="767171" w:themeColor="background2" w:themeShade="80"/>
          <w:sz w:val="20"/>
          <w:szCs w:val="20"/>
        </w:rPr>
      </w:pPr>
      <w:r w:rsidRPr="00F510A4">
        <w:rPr>
          <w:rFonts w:ascii="Arial" w:hAnsi="Arial" w:cs="Arial"/>
          <w:color w:val="767171" w:themeColor="background2" w:themeShade="80"/>
          <w:sz w:val="20"/>
          <w:szCs w:val="20"/>
        </w:rPr>
        <w:t xml:space="preserve">Plasma etching procedures </w:t>
      </w:r>
      <w:r w:rsidR="004710DC" w:rsidRPr="00F510A4">
        <w:rPr>
          <w:rFonts w:ascii="Arial" w:hAnsi="Arial" w:cs="Arial"/>
          <w:color w:val="767171" w:themeColor="background2" w:themeShade="80"/>
          <w:sz w:val="20"/>
          <w:szCs w:val="20"/>
        </w:rPr>
        <w:t>for Si etching (optical layer) and oxide patterning</w:t>
      </w:r>
      <w:r w:rsidRPr="00F510A4">
        <w:rPr>
          <w:rFonts w:ascii="Arial" w:hAnsi="Arial" w:cs="Arial"/>
          <w:color w:val="767171" w:themeColor="background2" w:themeShade="80"/>
          <w:sz w:val="20"/>
          <w:szCs w:val="20"/>
        </w:rPr>
        <w:t>: Depth control, Wall smoothness</w:t>
      </w:r>
      <w:r w:rsidR="004710DC" w:rsidRPr="00F510A4">
        <w:rPr>
          <w:rFonts w:ascii="Arial" w:hAnsi="Arial" w:cs="Arial"/>
          <w:color w:val="767171" w:themeColor="background2" w:themeShade="80"/>
          <w:sz w:val="20"/>
          <w:szCs w:val="20"/>
        </w:rPr>
        <w:t>.</w:t>
      </w:r>
    </w:p>
    <w:p w14:paraId="3B4035C9" w14:textId="15D76847" w:rsidR="00DE7869" w:rsidRPr="00F510A4" w:rsidRDefault="008F2A03" w:rsidP="00DE7869">
      <w:pPr>
        <w:pStyle w:val="Paragraphedeliste"/>
        <w:widowControl w:val="0"/>
        <w:numPr>
          <w:ilvl w:val="0"/>
          <w:numId w:val="5"/>
        </w:numPr>
        <w:spacing w:after="0"/>
        <w:jc w:val="both"/>
        <w:rPr>
          <w:rFonts w:ascii="Arial" w:hAnsi="Arial" w:cs="Arial"/>
          <w:color w:val="767171" w:themeColor="background2" w:themeShade="80"/>
          <w:sz w:val="20"/>
          <w:szCs w:val="20"/>
        </w:rPr>
      </w:pPr>
      <w:r w:rsidRPr="00F510A4">
        <w:rPr>
          <w:rFonts w:ascii="Arial" w:hAnsi="Arial" w:cs="Arial"/>
          <w:color w:val="767171" w:themeColor="background2" w:themeShade="80"/>
          <w:sz w:val="20"/>
          <w:szCs w:val="20"/>
        </w:rPr>
        <w:t xml:space="preserve">Oxide deposition on Si with topography and planarization: Deposition temperature, Void formation, Achieved </w:t>
      </w:r>
    </w:p>
    <w:p w14:paraId="48C53526" w14:textId="42216067" w:rsidR="008F2A03" w:rsidRPr="00F510A4" w:rsidRDefault="008F2A03" w:rsidP="00DE7869">
      <w:pPr>
        <w:widowControl w:val="0"/>
        <w:spacing w:after="0"/>
        <w:jc w:val="both"/>
        <w:rPr>
          <w:rFonts w:ascii="Arial" w:hAnsi="Arial" w:cs="Arial"/>
          <w:color w:val="767171" w:themeColor="background2" w:themeShade="80"/>
          <w:sz w:val="20"/>
          <w:szCs w:val="20"/>
        </w:rPr>
      </w:pPr>
      <w:r w:rsidRPr="00F510A4">
        <w:rPr>
          <w:rFonts w:ascii="Arial" w:hAnsi="Arial" w:cs="Arial"/>
          <w:color w:val="767171" w:themeColor="background2" w:themeShade="80"/>
          <w:sz w:val="20"/>
          <w:szCs w:val="20"/>
        </w:rPr>
        <w:t xml:space="preserve">All these studies will rely on quantitative and qualitative metrological studies in the cleanroom (SEM, AFM, optical microscopy, profilometer, </w:t>
      </w:r>
      <w:proofErr w:type="spellStart"/>
      <w:r w:rsidRPr="00F510A4">
        <w:rPr>
          <w:rFonts w:ascii="Arial" w:hAnsi="Arial" w:cs="Arial"/>
          <w:color w:val="767171" w:themeColor="background2" w:themeShade="80"/>
          <w:sz w:val="20"/>
          <w:szCs w:val="20"/>
        </w:rPr>
        <w:t>etc</w:t>
      </w:r>
      <w:proofErr w:type="spellEnd"/>
      <w:r w:rsidRPr="00F510A4">
        <w:rPr>
          <w:rFonts w:ascii="Arial" w:hAnsi="Arial" w:cs="Arial"/>
          <w:color w:val="767171" w:themeColor="background2" w:themeShade="80"/>
          <w:sz w:val="20"/>
          <w:szCs w:val="20"/>
        </w:rPr>
        <w:t>). The drawing of lithography layouts may be necessary to perform some of the tasks.</w:t>
      </w:r>
    </w:p>
    <w:p w14:paraId="157C346D" w14:textId="77777777" w:rsidR="00DE7869" w:rsidRPr="00DE7869" w:rsidRDefault="00DE7869" w:rsidP="00DE7869">
      <w:pPr>
        <w:widowControl w:val="0"/>
        <w:spacing w:after="0"/>
        <w:jc w:val="both"/>
        <w:rPr>
          <w:rFonts w:ascii="Arial" w:hAnsi="Arial" w:cs="Arial"/>
          <w:sz w:val="20"/>
          <w:szCs w:val="20"/>
        </w:rPr>
      </w:pPr>
    </w:p>
    <w:p w14:paraId="4FE8A575" w14:textId="2E3A7938" w:rsidR="00640372" w:rsidRPr="00F510A4" w:rsidRDefault="00DE7869" w:rsidP="008F2A03">
      <w:pPr>
        <w:widowControl w:val="0"/>
        <w:jc w:val="both"/>
        <w:rPr>
          <w:rFonts w:ascii="Arial" w:hAnsi="Arial" w:cs="Arial"/>
          <w:color w:val="767171" w:themeColor="background2" w:themeShade="80"/>
          <w:sz w:val="20"/>
          <w:szCs w:val="20"/>
        </w:rPr>
      </w:pPr>
      <w:r w:rsidRPr="00DE7869">
        <w:rPr>
          <w:rFonts w:ascii="Arial" w:hAnsi="Arial" w:cs="Arial"/>
          <w:color w:val="FF0000"/>
          <w:sz w:val="20"/>
          <w:szCs w:val="20"/>
        </w:rPr>
        <w:t xml:space="preserve">Student gain. </w:t>
      </w:r>
      <w:r w:rsidR="008F2A03" w:rsidRPr="00F510A4">
        <w:rPr>
          <w:rFonts w:ascii="Arial" w:hAnsi="Arial" w:cs="Arial"/>
          <w:color w:val="767171" w:themeColor="background2" w:themeShade="80"/>
          <w:sz w:val="20"/>
          <w:szCs w:val="20"/>
        </w:rPr>
        <w:t>Through this project, the student will gain a vast hands-on experience in microfabrication main techniques such as photolithography, thin film deposition, and etching, and apply them in the hot topic of integrated Si photonic MEMS.</w:t>
      </w:r>
    </w:p>
    <w:p w14:paraId="0C6D8232" w14:textId="06A1BFA5" w:rsidR="00DE7869" w:rsidRPr="00DE7869" w:rsidRDefault="00DE7869" w:rsidP="008F2A03">
      <w:pPr>
        <w:widowControl w:val="0"/>
        <w:jc w:val="both"/>
        <w:rPr>
          <w:rFonts w:ascii="Arial" w:hAnsi="Arial" w:cs="Arial"/>
          <w:color w:val="FF0000"/>
          <w:sz w:val="20"/>
          <w:szCs w:val="20"/>
        </w:rPr>
      </w:pPr>
      <w:r w:rsidRPr="00DE7869">
        <w:rPr>
          <w:rFonts w:ascii="Arial" w:hAnsi="Arial" w:cs="Arial"/>
          <w:color w:val="FF0000"/>
          <w:sz w:val="20"/>
          <w:szCs w:val="20"/>
        </w:rPr>
        <w:t xml:space="preserve">NOTES: All that is red has to be removed. All that is yellow requires your choice and the yellow highlight must be removed. </w:t>
      </w:r>
      <w:r>
        <w:rPr>
          <w:rFonts w:ascii="Arial" w:hAnsi="Arial" w:cs="Arial"/>
          <w:color w:val="FF0000"/>
          <w:sz w:val="20"/>
          <w:szCs w:val="20"/>
        </w:rPr>
        <w:t xml:space="preserve">The </w:t>
      </w:r>
      <w:r w:rsidR="00F510A4">
        <w:rPr>
          <w:rFonts w:ascii="Arial" w:hAnsi="Arial" w:cs="Arial"/>
          <w:color w:val="FF0000"/>
          <w:sz w:val="20"/>
          <w:szCs w:val="20"/>
        </w:rPr>
        <w:t>grey text is an example</w:t>
      </w:r>
      <w:r>
        <w:rPr>
          <w:rFonts w:ascii="Arial" w:hAnsi="Arial" w:cs="Arial"/>
          <w:color w:val="FF0000"/>
          <w:sz w:val="20"/>
          <w:szCs w:val="20"/>
        </w:rPr>
        <w:t xml:space="preserve"> </w:t>
      </w:r>
      <w:r w:rsidR="00F510A4">
        <w:rPr>
          <w:rFonts w:ascii="Arial" w:hAnsi="Arial" w:cs="Arial"/>
          <w:color w:val="FF0000"/>
          <w:sz w:val="20"/>
          <w:szCs w:val="20"/>
        </w:rPr>
        <w:t>and should be black</w:t>
      </w:r>
      <w:r w:rsidR="00005993">
        <w:rPr>
          <w:rFonts w:ascii="Arial" w:hAnsi="Arial" w:cs="Arial"/>
          <w:color w:val="FF0000"/>
          <w:sz w:val="20"/>
          <w:szCs w:val="20"/>
        </w:rPr>
        <w:t xml:space="preserve"> in the end</w:t>
      </w:r>
      <w:r w:rsidR="00F510A4">
        <w:rPr>
          <w:rFonts w:ascii="Arial" w:hAnsi="Arial" w:cs="Arial"/>
          <w:color w:val="FF0000"/>
          <w:sz w:val="20"/>
          <w:szCs w:val="20"/>
        </w:rPr>
        <w:t>.</w:t>
      </w:r>
      <w:r w:rsidR="00005993">
        <w:rPr>
          <w:rFonts w:ascii="Arial" w:hAnsi="Arial" w:cs="Arial"/>
          <w:color w:val="FF0000"/>
          <w:sz w:val="20"/>
          <w:szCs w:val="20"/>
        </w:rPr>
        <w:t xml:space="preserve"> </w:t>
      </w:r>
      <w:r w:rsidR="00005993" w:rsidRPr="00005993">
        <w:rPr>
          <w:rFonts w:ascii="Arial" w:hAnsi="Arial" w:cs="Arial"/>
          <w:b/>
          <w:color w:val="FF0000"/>
          <w:sz w:val="20"/>
          <w:szCs w:val="20"/>
        </w:rPr>
        <w:t>This description has to fit in one page.</w:t>
      </w:r>
      <w:r w:rsidR="00005993">
        <w:rPr>
          <w:rFonts w:ascii="Arial" w:hAnsi="Arial" w:cs="Arial"/>
          <w:color w:val="FF0000"/>
          <w:sz w:val="20"/>
          <w:szCs w:val="20"/>
        </w:rPr>
        <w:t xml:space="preserve"> </w:t>
      </w:r>
    </w:p>
    <w:sectPr w:rsidR="00DE7869" w:rsidRPr="00DE7869" w:rsidSect="006C1D1E">
      <w:headerReference w:type="default" r:id="rId10"/>
      <w:footerReference w:type="default" r:id="rId11"/>
      <w:type w:val="continuous"/>
      <w:pgSz w:w="12240" w:h="15840"/>
      <w:pgMar w:top="1134" w:right="810" w:bottom="900" w:left="900" w:header="450" w:footer="5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4BA42" w14:textId="77777777" w:rsidR="00980599" w:rsidRDefault="00980599" w:rsidP="00AB5A90">
      <w:pPr>
        <w:spacing w:after="0" w:line="240" w:lineRule="auto"/>
      </w:pPr>
      <w:r>
        <w:separator/>
      </w:r>
    </w:p>
  </w:endnote>
  <w:endnote w:type="continuationSeparator" w:id="0">
    <w:p w14:paraId="22072B70" w14:textId="77777777" w:rsidR="00980599" w:rsidRDefault="00980599" w:rsidP="00AB5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A1272" w14:textId="077EBDA3" w:rsidR="00121F40" w:rsidRPr="002629BE" w:rsidRDefault="00121F40" w:rsidP="00761453">
    <w:pPr>
      <w:pStyle w:val="Pieddepage"/>
      <w:pBdr>
        <w:top w:val="single" w:sz="4" w:space="1" w:color="auto"/>
      </w:pBdr>
      <w:tabs>
        <w:tab w:val="clear" w:pos="4680"/>
        <w:tab w:val="center" w:pos="5220"/>
      </w:tabs>
      <w:rPr>
        <w:rFonts w:ascii="Arial" w:hAnsi="Arial" w:cs="Arial"/>
        <w:sz w:val="20"/>
        <w:szCs w:val="20"/>
        <w:lang w:val="de-CH"/>
      </w:rPr>
    </w:pPr>
    <w:r>
      <w:rPr>
        <w:lang w:val="de-CH"/>
      </w:rPr>
      <w:tab/>
    </w:r>
    <w:r w:rsidRPr="002629BE">
      <w:rPr>
        <w:rFonts w:ascii="Arial" w:hAnsi="Arial" w:cs="Arial"/>
        <w:sz w:val="20"/>
        <w:szCs w:val="20"/>
        <w:lang w:val="de-CH"/>
      </w:rPr>
      <w:fldChar w:fldCharType="begin"/>
    </w:r>
    <w:r w:rsidRPr="002629BE">
      <w:rPr>
        <w:rFonts w:ascii="Arial" w:hAnsi="Arial" w:cs="Arial"/>
        <w:sz w:val="20"/>
        <w:szCs w:val="20"/>
        <w:lang w:val="de-CH"/>
      </w:rPr>
      <w:instrText xml:space="preserve"> PAGE   \* MERGEFORMAT </w:instrText>
    </w:r>
    <w:r w:rsidRPr="002629BE">
      <w:rPr>
        <w:rFonts w:ascii="Arial" w:hAnsi="Arial" w:cs="Arial"/>
        <w:sz w:val="20"/>
        <w:szCs w:val="20"/>
        <w:lang w:val="de-CH"/>
      </w:rPr>
      <w:fldChar w:fldCharType="separate"/>
    </w:r>
    <w:r w:rsidR="002B4388">
      <w:rPr>
        <w:rFonts w:ascii="Arial" w:hAnsi="Arial" w:cs="Arial"/>
        <w:noProof/>
        <w:sz w:val="20"/>
        <w:szCs w:val="20"/>
        <w:lang w:val="de-CH"/>
      </w:rPr>
      <w:t>1</w:t>
    </w:r>
    <w:r w:rsidRPr="002629BE">
      <w:rPr>
        <w:rFonts w:ascii="Arial" w:hAnsi="Arial" w:cs="Arial"/>
        <w:noProof/>
        <w:sz w:val="20"/>
        <w:szCs w:val="20"/>
        <w:lang w:val="de-CH"/>
      </w:rPr>
      <w:fldChar w:fldCharType="end"/>
    </w:r>
    <w:r w:rsidRPr="002629BE">
      <w:rPr>
        <w:rFonts w:ascii="Arial" w:hAnsi="Arial" w:cs="Arial"/>
        <w:noProof/>
        <w:sz w:val="20"/>
        <w:szCs w:val="20"/>
        <w:lang w:val="de-CH"/>
      </w:rPr>
      <w:t xml:space="preserve"> / </w:t>
    </w:r>
    <w:r w:rsidRPr="002629BE">
      <w:rPr>
        <w:rFonts w:ascii="Arial" w:hAnsi="Arial" w:cs="Arial"/>
        <w:noProof/>
        <w:sz w:val="20"/>
        <w:szCs w:val="20"/>
        <w:lang w:val="de-CH"/>
      </w:rPr>
      <w:fldChar w:fldCharType="begin"/>
    </w:r>
    <w:r w:rsidRPr="002629BE">
      <w:rPr>
        <w:rFonts w:ascii="Arial" w:hAnsi="Arial" w:cs="Arial"/>
        <w:noProof/>
        <w:sz w:val="20"/>
        <w:szCs w:val="20"/>
        <w:lang w:val="de-CH"/>
      </w:rPr>
      <w:instrText xml:space="preserve"> NUMPAGES   \* MERGEFORMAT </w:instrText>
    </w:r>
    <w:r w:rsidRPr="002629BE">
      <w:rPr>
        <w:rFonts w:ascii="Arial" w:hAnsi="Arial" w:cs="Arial"/>
        <w:noProof/>
        <w:sz w:val="20"/>
        <w:szCs w:val="20"/>
        <w:lang w:val="de-CH"/>
      </w:rPr>
      <w:fldChar w:fldCharType="separate"/>
    </w:r>
    <w:r w:rsidR="002B4388">
      <w:rPr>
        <w:rFonts w:ascii="Arial" w:hAnsi="Arial" w:cs="Arial"/>
        <w:noProof/>
        <w:sz w:val="20"/>
        <w:szCs w:val="20"/>
        <w:lang w:val="de-CH"/>
      </w:rPr>
      <w:t>1</w:t>
    </w:r>
    <w:r w:rsidRPr="002629BE">
      <w:rPr>
        <w:rFonts w:ascii="Arial" w:hAnsi="Arial" w:cs="Arial"/>
        <w:noProof/>
        <w:sz w:val="20"/>
        <w:szCs w:val="20"/>
        <w:lang w:val="de-CH"/>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E84C0" w14:textId="77777777" w:rsidR="00980599" w:rsidRDefault="00980599" w:rsidP="00AB5A90">
      <w:pPr>
        <w:spacing w:after="0" w:line="240" w:lineRule="auto"/>
      </w:pPr>
      <w:r>
        <w:separator/>
      </w:r>
    </w:p>
  </w:footnote>
  <w:footnote w:type="continuationSeparator" w:id="0">
    <w:p w14:paraId="74E48398" w14:textId="77777777" w:rsidR="00980599" w:rsidRDefault="00980599" w:rsidP="00AB5A90">
      <w:pPr>
        <w:spacing w:after="0" w:line="240" w:lineRule="auto"/>
      </w:pPr>
      <w:r>
        <w:continuationSeparator/>
      </w:r>
    </w:p>
  </w:footnote>
  <w:footnote w:id="1">
    <w:p w14:paraId="255297BA" w14:textId="77777777" w:rsidR="00D238F9" w:rsidRPr="006C1D1E" w:rsidRDefault="00D238F9" w:rsidP="00D238F9">
      <w:pPr>
        <w:pStyle w:val="Notedebasdepage"/>
        <w:rPr>
          <w:rFonts w:ascii="Arial" w:hAnsi="Arial" w:cs="Arial"/>
          <w:sz w:val="14"/>
          <w:szCs w:val="12"/>
          <w:lang w:val="en-US"/>
        </w:rPr>
      </w:pPr>
      <w:r w:rsidRPr="006C1D1E">
        <w:rPr>
          <w:rFonts w:ascii="Arial" w:hAnsi="Arial" w:cs="Arial"/>
          <w:sz w:val="14"/>
          <w:szCs w:val="12"/>
          <w:lang w:val="en-US"/>
        </w:rPr>
        <w:t>[</w:t>
      </w:r>
      <w:r w:rsidRPr="006C1D1E">
        <w:rPr>
          <w:rStyle w:val="Appelnotedebasdep"/>
          <w:rFonts w:ascii="Arial" w:hAnsi="Arial" w:cs="Arial"/>
          <w:sz w:val="14"/>
          <w:szCs w:val="12"/>
          <w:vertAlign w:val="baseline"/>
        </w:rPr>
        <w:footnoteRef/>
      </w:r>
      <w:r w:rsidRPr="006C1D1E">
        <w:rPr>
          <w:rFonts w:ascii="Arial" w:hAnsi="Arial" w:cs="Arial"/>
          <w:sz w:val="14"/>
          <w:szCs w:val="12"/>
          <w:lang w:val="en-US"/>
        </w:rPr>
        <w:t xml:space="preserve">] </w:t>
      </w:r>
      <w:r>
        <w:rPr>
          <w:rFonts w:ascii="Arial" w:hAnsi="Arial" w:cs="Arial"/>
          <w:sz w:val="14"/>
          <w:szCs w:val="12"/>
          <w:lang w:val="en-US"/>
        </w:rPr>
        <w:t xml:space="preserve"> </w:t>
      </w:r>
      <w:r w:rsidRPr="006C1D1E">
        <w:rPr>
          <w:rFonts w:ascii="Arial" w:hAnsi="Arial" w:cs="Arial"/>
          <w:sz w:val="14"/>
          <w:szCs w:val="12"/>
          <w:lang w:val="en-US"/>
        </w:rPr>
        <w:t>PK Day et al. (2003) Nature 425 817.</w:t>
      </w:r>
    </w:p>
  </w:footnote>
  <w:footnote w:id="2">
    <w:p w14:paraId="71CBB32E" w14:textId="77777777" w:rsidR="00D238F9" w:rsidRPr="006C1D1E" w:rsidRDefault="00D238F9" w:rsidP="00D238F9">
      <w:pPr>
        <w:pStyle w:val="Notedebasdepage"/>
        <w:rPr>
          <w:rFonts w:ascii="Arial" w:hAnsi="Arial" w:cs="Arial"/>
          <w:sz w:val="12"/>
          <w:szCs w:val="12"/>
          <w:lang w:val="en-US"/>
        </w:rPr>
      </w:pPr>
      <w:r w:rsidRPr="006C1D1E">
        <w:rPr>
          <w:rFonts w:ascii="Arial" w:hAnsi="Arial" w:cs="Arial"/>
          <w:sz w:val="14"/>
          <w:szCs w:val="12"/>
          <w:lang w:val="en-US"/>
        </w:rPr>
        <w:t>[</w:t>
      </w:r>
      <w:r w:rsidRPr="006C1D1E">
        <w:rPr>
          <w:rStyle w:val="Appelnotedebasdep"/>
          <w:rFonts w:ascii="Arial" w:hAnsi="Arial" w:cs="Arial"/>
          <w:sz w:val="14"/>
          <w:szCs w:val="12"/>
          <w:vertAlign w:val="baseline"/>
        </w:rPr>
        <w:footnoteRef/>
      </w:r>
      <w:r w:rsidRPr="006C1D1E">
        <w:rPr>
          <w:rFonts w:ascii="Arial" w:hAnsi="Arial" w:cs="Arial"/>
          <w:sz w:val="14"/>
          <w:szCs w:val="12"/>
          <w:lang w:val="en-US"/>
        </w:rPr>
        <w:t xml:space="preserve">]  OG </w:t>
      </w:r>
      <w:proofErr w:type="spellStart"/>
      <w:r w:rsidRPr="006C1D1E">
        <w:rPr>
          <w:rFonts w:ascii="Arial" w:hAnsi="Arial" w:cs="Arial"/>
          <w:sz w:val="14"/>
          <w:szCs w:val="12"/>
          <w:lang w:val="en-US"/>
        </w:rPr>
        <w:t>Vendik</w:t>
      </w:r>
      <w:proofErr w:type="spellEnd"/>
      <w:r w:rsidRPr="006C1D1E">
        <w:rPr>
          <w:rFonts w:ascii="Arial" w:hAnsi="Arial" w:cs="Arial"/>
          <w:sz w:val="14"/>
          <w:szCs w:val="12"/>
          <w:lang w:val="en-US"/>
        </w:rPr>
        <w:t xml:space="preserve"> IB </w:t>
      </w:r>
      <w:proofErr w:type="spellStart"/>
      <w:r w:rsidRPr="006C1D1E">
        <w:rPr>
          <w:rFonts w:ascii="Arial" w:hAnsi="Arial" w:cs="Arial"/>
          <w:sz w:val="14"/>
          <w:szCs w:val="12"/>
          <w:lang w:val="en-US"/>
        </w:rPr>
        <w:t>Vendik</w:t>
      </w:r>
      <w:proofErr w:type="spellEnd"/>
      <w:r w:rsidRPr="006C1D1E">
        <w:rPr>
          <w:rFonts w:ascii="Arial" w:hAnsi="Arial" w:cs="Arial"/>
          <w:sz w:val="14"/>
          <w:szCs w:val="12"/>
          <w:lang w:val="en-US"/>
        </w:rPr>
        <w:t xml:space="preserve"> DI </w:t>
      </w:r>
      <w:proofErr w:type="spellStart"/>
      <w:r w:rsidRPr="006C1D1E">
        <w:rPr>
          <w:rFonts w:ascii="Arial" w:hAnsi="Arial" w:cs="Arial"/>
          <w:sz w:val="14"/>
          <w:szCs w:val="12"/>
          <w:lang w:val="en-US"/>
        </w:rPr>
        <w:t>Kaparkov</w:t>
      </w:r>
      <w:proofErr w:type="spellEnd"/>
      <w:r w:rsidRPr="006C1D1E">
        <w:rPr>
          <w:rFonts w:ascii="Arial" w:hAnsi="Arial" w:cs="Arial"/>
          <w:sz w:val="14"/>
          <w:szCs w:val="12"/>
          <w:lang w:val="en-US"/>
        </w:rPr>
        <w:t xml:space="preserve"> (1998) IEEE Transactions on Microwave Theory and Techniques, 46(5) 469.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0376F" w14:textId="42083D01" w:rsidR="00121F40" w:rsidRPr="002629BE" w:rsidRDefault="00BA77FE" w:rsidP="00640372">
    <w:pPr>
      <w:pStyle w:val="En-tte"/>
      <w:tabs>
        <w:tab w:val="clear" w:pos="4680"/>
        <w:tab w:val="clear" w:pos="9360"/>
        <w:tab w:val="left" w:pos="2899"/>
        <w:tab w:val="center" w:pos="5220"/>
        <w:tab w:val="right" w:pos="10530"/>
      </w:tabs>
      <w:rPr>
        <w:rFonts w:ascii="Arial" w:hAnsi="Arial" w:cs="Arial"/>
        <w:sz w:val="20"/>
        <w:u w:val="single"/>
      </w:rPr>
    </w:pPr>
    <w:r>
      <w:rPr>
        <w:rFonts w:ascii="Arial" w:hAnsi="Arial" w:cs="Arial"/>
        <w:noProof/>
        <w:sz w:val="20"/>
        <w:u w:val="single"/>
      </w:rPr>
      <w:drawing>
        <wp:inline distT="0" distB="0" distL="0" distR="0" wp14:anchorId="0432A027" wp14:editId="3D696315">
          <wp:extent cx="432794" cy="187451"/>
          <wp:effectExtent l="0" t="0" r="5715"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FL_Logo_Digital_RGB_PRO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2794" cy="187451"/>
                  </a:xfrm>
                  <a:prstGeom prst="rect">
                    <a:avLst/>
                  </a:prstGeom>
                </pic:spPr>
              </pic:pic>
            </a:graphicData>
          </a:graphic>
        </wp:inline>
      </w:drawing>
    </w:r>
    <w:r w:rsidR="00121F40" w:rsidRPr="005D1FDE">
      <w:rPr>
        <w:rFonts w:ascii="Arial" w:hAnsi="Arial" w:cs="Arial"/>
        <w:sz w:val="20"/>
        <w:u w:val="single"/>
      </w:rPr>
      <w:tab/>
    </w:r>
    <w:r w:rsidR="00640372">
      <w:rPr>
        <w:rFonts w:ascii="Arial" w:hAnsi="Arial" w:cs="Arial"/>
        <w:sz w:val="20"/>
        <w:u w:val="single"/>
      </w:rPr>
      <w:tab/>
    </w:r>
    <w:r w:rsidR="00381E28" w:rsidRPr="00DE7869">
      <w:rPr>
        <w:rFonts w:ascii="Arial" w:hAnsi="Arial" w:cs="Arial"/>
        <w:sz w:val="20"/>
        <w:highlight w:val="yellow"/>
        <w:u w:val="single"/>
      </w:rPr>
      <w:t>Master</w:t>
    </w:r>
    <w:r w:rsidR="005D1FDE" w:rsidRPr="00DE7869">
      <w:rPr>
        <w:rFonts w:ascii="Arial" w:hAnsi="Arial" w:cs="Arial"/>
        <w:sz w:val="20"/>
        <w:highlight w:val="yellow"/>
        <w:u w:val="single"/>
      </w:rPr>
      <w:t>’s</w:t>
    </w:r>
    <w:r w:rsidR="00381E28" w:rsidRPr="00DE7869">
      <w:rPr>
        <w:rFonts w:ascii="Arial" w:hAnsi="Arial" w:cs="Arial"/>
        <w:sz w:val="20"/>
        <w:highlight w:val="yellow"/>
        <w:u w:val="single"/>
      </w:rPr>
      <w:t xml:space="preserve"> Thesis</w:t>
    </w:r>
    <w:r w:rsidR="00DE7869">
      <w:rPr>
        <w:rFonts w:ascii="Arial" w:hAnsi="Arial" w:cs="Arial"/>
        <w:sz w:val="20"/>
        <w:highlight w:val="yellow"/>
        <w:u w:val="single"/>
      </w:rPr>
      <w:t>/ Semester P</w:t>
    </w:r>
    <w:r w:rsidR="00DE7869" w:rsidRPr="00DE7869">
      <w:rPr>
        <w:rFonts w:ascii="Arial" w:hAnsi="Arial" w:cs="Arial"/>
        <w:sz w:val="20"/>
        <w:highlight w:val="yellow"/>
        <w:u w:val="single"/>
      </w:rPr>
      <w:t>roject</w:t>
    </w:r>
    <w:r w:rsidR="00381E28" w:rsidRPr="005D1FDE">
      <w:rPr>
        <w:rFonts w:ascii="Arial" w:hAnsi="Arial" w:cs="Arial"/>
        <w:sz w:val="20"/>
        <w:u w:val="single"/>
      </w:rPr>
      <w:t xml:space="preserve"> – Project Description</w:t>
    </w:r>
    <w:r w:rsidR="00121F40" w:rsidRPr="002629BE">
      <w:rPr>
        <w:rFonts w:ascii="Arial" w:hAnsi="Arial" w:cs="Arial"/>
        <w:sz w:val="20"/>
        <w:u w:val="single"/>
      </w:rPr>
      <w:tab/>
    </w:r>
    <w:r w:rsidR="002B4388" w:rsidRPr="002B4388">
      <w:rPr>
        <w:rFonts w:ascii="Arial" w:hAnsi="Arial" w:cs="Arial"/>
        <w:sz w:val="20"/>
        <w:highlight w:val="yellow"/>
        <w:u w:val="single"/>
      </w:rPr>
      <w:t>Lab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54206"/>
    <w:multiLevelType w:val="hybridMultilevel"/>
    <w:tmpl w:val="650E5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946D5D"/>
    <w:multiLevelType w:val="hybridMultilevel"/>
    <w:tmpl w:val="8CF414E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45050D9D"/>
    <w:multiLevelType w:val="hybridMultilevel"/>
    <w:tmpl w:val="D778C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780C4C"/>
    <w:multiLevelType w:val="hybridMultilevel"/>
    <w:tmpl w:val="DEB2C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F8342B"/>
    <w:multiLevelType w:val="multilevel"/>
    <w:tmpl w:val="D730D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numFmt w:val="bullet"/>
      <w:lvlText w:val=""/>
      <w:lvlJc w:val="left"/>
      <w:pPr>
        <w:ind w:left="2880" w:hanging="360"/>
      </w:pPr>
      <w:rPr>
        <w:rFonts w:ascii="Wingdings" w:eastAsia="Times New Roman" w:hAnsi="Wingdings" w:cs="Arial"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B4B"/>
    <w:rsid w:val="00005993"/>
    <w:rsid w:val="00023ED1"/>
    <w:rsid w:val="000242A7"/>
    <w:rsid w:val="00031B26"/>
    <w:rsid w:val="00034762"/>
    <w:rsid w:val="00046CCE"/>
    <w:rsid w:val="00055665"/>
    <w:rsid w:val="00083E9E"/>
    <w:rsid w:val="0008420F"/>
    <w:rsid w:val="000E5247"/>
    <w:rsid w:val="00103EEE"/>
    <w:rsid w:val="00110793"/>
    <w:rsid w:val="00121F40"/>
    <w:rsid w:val="00146FAA"/>
    <w:rsid w:val="00150BCA"/>
    <w:rsid w:val="00175786"/>
    <w:rsid w:val="001A22EE"/>
    <w:rsid w:val="00200F20"/>
    <w:rsid w:val="00202D22"/>
    <w:rsid w:val="00215007"/>
    <w:rsid w:val="0023266E"/>
    <w:rsid w:val="002629BE"/>
    <w:rsid w:val="00262EA6"/>
    <w:rsid w:val="00276FB2"/>
    <w:rsid w:val="002855DB"/>
    <w:rsid w:val="002970B5"/>
    <w:rsid w:val="00297128"/>
    <w:rsid w:val="002A78DF"/>
    <w:rsid w:val="002A7B4B"/>
    <w:rsid w:val="002B4388"/>
    <w:rsid w:val="002C596A"/>
    <w:rsid w:val="0032367A"/>
    <w:rsid w:val="00381E28"/>
    <w:rsid w:val="003A12BE"/>
    <w:rsid w:val="003C39A9"/>
    <w:rsid w:val="00436296"/>
    <w:rsid w:val="00461DDC"/>
    <w:rsid w:val="004710DC"/>
    <w:rsid w:val="00480D09"/>
    <w:rsid w:val="0049352A"/>
    <w:rsid w:val="004D19A5"/>
    <w:rsid w:val="00506FB6"/>
    <w:rsid w:val="00517A44"/>
    <w:rsid w:val="00546BE7"/>
    <w:rsid w:val="005643C6"/>
    <w:rsid w:val="005C54ED"/>
    <w:rsid w:val="005D1FDE"/>
    <w:rsid w:val="00640372"/>
    <w:rsid w:val="006431B9"/>
    <w:rsid w:val="006519F0"/>
    <w:rsid w:val="00670D96"/>
    <w:rsid w:val="006C1D1E"/>
    <w:rsid w:val="006D6FA5"/>
    <w:rsid w:val="00761453"/>
    <w:rsid w:val="0078666B"/>
    <w:rsid w:val="007A3526"/>
    <w:rsid w:val="007C5E8C"/>
    <w:rsid w:val="00831303"/>
    <w:rsid w:val="00853E51"/>
    <w:rsid w:val="00855D0F"/>
    <w:rsid w:val="0086679C"/>
    <w:rsid w:val="00873A26"/>
    <w:rsid w:val="008F0B47"/>
    <w:rsid w:val="008F2A03"/>
    <w:rsid w:val="009671B5"/>
    <w:rsid w:val="00980599"/>
    <w:rsid w:val="009B594C"/>
    <w:rsid w:val="009D31F1"/>
    <w:rsid w:val="00A0627F"/>
    <w:rsid w:val="00A173FC"/>
    <w:rsid w:val="00A17C33"/>
    <w:rsid w:val="00A670F8"/>
    <w:rsid w:val="00A67D6F"/>
    <w:rsid w:val="00A719B0"/>
    <w:rsid w:val="00AB06F5"/>
    <w:rsid w:val="00AB5A90"/>
    <w:rsid w:val="00AF1907"/>
    <w:rsid w:val="00B073E3"/>
    <w:rsid w:val="00B50686"/>
    <w:rsid w:val="00BA77FE"/>
    <w:rsid w:val="00BE6597"/>
    <w:rsid w:val="00C25164"/>
    <w:rsid w:val="00C42325"/>
    <w:rsid w:val="00C90A7A"/>
    <w:rsid w:val="00C91B72"/>
    <w:rsid w:val="00CB471D"/>
    <w:rsid w:val="00CD7463"/>
    <w:rsid w:val="00CF4D06"/>
    <w:rsid w:val="00D04F19"/>
    <w:rsid w:val="00D238F9"/>
    <w:rsid w:val="00D242DD"/>
    <w:rsid w:val="00D31D81"/>
    <w:rsid w:val="00D61592"/>
    <w:rsid w:val="00D62438"/>
    <w:rsid w:val="00D91264"/>
    <w:rsid w:val="00D92F35"/>
    <w:rsid w:val="00DD5C2E"/>
    <w:rsid w:val="00DE7869"/>
    <w:rsid w:val="00DF4690"/>
    <w:rsid w:val="00DF57BB"/>
    <w:rsid w:val="00E242E6"/>
    <w:rsid w:val="00E544CC"/>
    <w:rsid w:val="00E72DBF"/>
    <w:rsid w:val="00EA769D"/>
    <w:rsid w:val="00EB30CE"/>
    <w:rsid w:val="00EB3742"/>
    <w:rsid w:val="00EB76D6"/>
    <w:rsid w:val="00EF1E00"/>
    <w:rsid w:val="00EF7618"/>
    <w:rsid w:val="00F336C1"/>
    <w:rsid w:val="00F510A4"/>
    <w:rsid w:val="00F5500C"/>
    <w:rsid w:val="00F843E9"/>
    <w:rsid w:val="00F9585B"/>
    <w:rsid w:val="00FA297D"/>
    <w:rsid w:val="00FE2A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F76AEF"/>
  <w15:chartTrackingRefBased/>
  <w15:docId w15:val="{61733854-24E8-4915-B5B5-8580313C3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A7B4B"/>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2A7B4B"/>
    <w:rPr>
      <w:b/>
      <w:bCs/>
    </w:rPr>
  </w:style>
  <w:style w:type="character" w:styleId="Lienhypertexte">
    <w:name w:val="Hyperlink"/>
    <w:basedOn w:val="Policepardfaut"/>
    <w:uiPriority w:val="99"/>
    <w:unhideWhenUsed/>
    <w:rsid w:val="002A7B4B"/>
    <w:rPr>
      <w:color w:val="0000FF"/>
      <w:u w:val="single"/>
    </w:rPr>
  </w:style>
  <w:style w:type="paragraph" w:styleId="Paragraphedeliste">
    <w:name w:val="List Paragraph"/>
    <w:basedOn w:val="Normal"/>
    <w:uiPriority w:val="34"/>
    <w:qFormat/>
    <w:rsid w:val="00B50686"/>
    <w:pPr>
      <w:ind w:left="720"/>
      <w:contextualSpacing/>
    </w:pPr>
  </w:style>
  <w:style w:type="paragraph" w:styleId="En-tte">
    <w:name w:val="header"/>
    <w:basedOn w:val="Normal"/>
    <w:link w:val="En-tteCar"/>
    <w:uiPriority w:val="99"/>
    <w:unhideWhenUsed/>
    <w:rsid w:val="00AB5A90"/>
    <w:pPr>
      <w:tabs>
        <w:tab w:val="center" w:pos="4680"/>
        <w:tab w:val="right" w:pos="9360"/>
      </w:tabs>
      <w:spacing w:after="0" w:line="240" w:lineRule="auto"/>
    </w:pPr>
  </w:style>
  <w:style w:type="character" w:customStyle="1" w:styleId="En-tteCar">
    <w:name w:val="En-tête Car"/>
    <w:basedOn w:val="Policepardfaut"/>
    <w:link w:val="En-tte"/>
    <w:uiPriority w:val="99"/>
    <w:rsid w:val="00AB5A90"/>
  </w:style>
  <w:style w:type="paragraph" w:styleId="Pieddepage">
    <w:name w:val="footer"/>
    <w:basedOn w:val="Normal"/>
    <w:link w:val="PieddepageCar"/>
    <w:uiPriority w:val="99"/>
    <w:unhideWhenUsed/>
    <w:rsid w:val="00AB5A90"/>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AB5A90"/>
  </w:style>
  <w:style w:type="character" w:styleId="Marquedecommentaire">
    <w:name w:val="annotation reference"/>
    <w:basedOn w:val="Policepardfaut"/>
    <w:uiPriority w:val="99"/>
    <w:semiHidden/>
    <w:unhideWhenUsed/>
    <w:rsid w:val="00150BCA"/>
    <w:rPr>
      <w:sz w:val="16"/>
      <w:szCs w:val="16"/>
    </w:rPr>
  </w:style>
  <w:style w:type="paragraph" w:styleId="Commentaire">
    <w:name w:val="annotation text"/>
    <w:basedOn w:val="Normal"/>
    <w:link w:val="CommentaireCar"/>
    <w:uiPriority w:val="99"/>
    <w:semiHidden/>
    <w:unhideWhenUsed/>
    <w:rsid w:val="00150BCA"/>
    <w:pPr>
      <w:spacing w:line="240" w:lineRule="auto"/>
    </w:pPr>
    <w:rPr>
      <w:sz w:val="20"/>
      <w:szCs w:val="20"/>
    </w:rPr>
  </w:style>
  <w:style w:type="character" w:customStyle="1" w:styleId="CommentaireCar">
    <w:name w:val="Commentaire Car"/>
    <w:basedOn w:val="Policepardfaut"/>
    <w:link w:val="Commentaire"/>
    <w:uiPriority w:val="99"/>
    <w:semiHidden/>
    <w:rsid w:val="00150BCA"/>
    <w:rPr>
      <w:sz w:val="20"/>
      <w:szCs w:val="20"/>
    </w:rPr>
  </w:style>
  <w:style w:type="paragraph" w:styleId="Objetducommentaire">
    <w:name w:val="annotation subject"/>
    <w:basedOn w:val="Commentaire"/>
    <w:next w:val="Commentaire"/>
    <w:link w:val="ObjetducommentaireCar"/>
    <w:uiPriority w:val="99"/>
    <w:semiHidden/>
    <w:unhideWhenUsed/>
    <w:rsid w:val="00150BCA"/>
    <w:rPr>
      <w:b/>
      <w:bCs/>
    </w:rPr>
  </w:style>
  <w:style w:type="character" w:customStyle="1" w:styleId="ObjetducommentaireCar">
    <w:name w:val="Objet du commentaire Car"/>
    <w:basedOn w:val="CommentaireCar"/>
    <w:link w:val="Objetducommentaire"/>
    <w:uiPriority w:val="99"/>
    <w:semiHidden/>
    <w:rsid w:val="00150BCA"/>
    <w:rPr>
      <w:b/>
      <w:bCs/>
      <w:sz w:val="20"/>
      <w:szCs w:val="20"/>
    </w:rPr>
  </w:style>
  <w:style w:type="paragraph" w:styleId="Textedebulles">
    <w:name w:val="Balloon Text"/>
    <w:basedOn w:val="Normal"/>
    <w:link w:val="TextedebullesCar"/>
    <w:uiPriority w:val="99"/>
    <w:semiHidden/>
    <w:unhideWhenUsed/>
    <w:rsid w:val="00150BC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50BCA"/>
    <w:rPr>
      <w:rFonts w:ascii="Segoe UI" w:hAnsi="Segoe UI" w:cs="Segoe UI"/>
      <w:sz w:val="18"/>
      <w:szCs w:val="18"/>
    </w:rPr>
  </w:style>
  <w:style w:type="paragraph" w:styleId="Lgende">
    <w:name w:val="caption"/>
    <w:basedOn w:val="Normal"/>
    <w:next w:val="Normal"/>
    <w:uiPriority w:val="35"/>
    <w:unhideWhenUsed/>
    <w:qFormat/>
    <w:rsid w:val="005D1FDE"/>
    <w:pPr>
      <w:spacing w:after="200" w:line="240" w:lineRule="auto"/>
    </w:pPr>
    <w:rPr>
      <w:i/>
      <w:iCs/>
      <w:color w:val="44546A" w:themeColor="text2"/>
      <w:sz w:val="18"/>
      <w:szCs w:val="18"/>
      <w:lang w:val="fr-CH"/>
    </w:rPr>
  </w:style>
  <w:style w:type="paragraph" w:styleId="Notedebasdepage">
    <w:name w:val="footnote text"/>
    <w:basedOn w:val="Normal"/>
    <w:link w:val="NotedebasdepageCar"/>
    <w:uiPriority w:val="99"/>
    <w:semiHidden/>
    <w:unhideWhenUsed/>
    <w:rsid w:val="005D1FDE"/>
    <w:pPr>
      <w:spacing w:after="0" w:line="240" w:lineRule="auto"/>
    </w:pPr>
    <w:rPr>
      <w:sz w:val="20"/>
      <w:szCs w:val="20"/>
      <w:lang w:val="fr-CH"/>
    </w:rPr>
  </w:style>
  <w:style w:type="character" w:customStyle="1" w:styleId="NotedebasdepageCar">
    <w:name w:val="Note de bas de page Car"/>
    <w:basedOn w:val="Policepardfaut"/>
    <w:link w:val="Notedebasdepage"/>
    <w:uiPriority w:val="99"/>
    <w:semiHidden/>
    <w:rsid w:val="005D1FDE"/>
    <w:rPr>
      <w:sz w:val="20"/>
      <w:szCs w:val="20"/>
      <w:lang w:val="fr-CH"/>
    </w:rPr>
  </w:style>
  <w:style w:type="character" w:styleId="Appelnotedebasdep">
    <w:name w:val="footnote reference"/>
    <w:basedOn w:val="Policepardfaut"/>
    <w:uiPriority w:val="99"/>
    <w:semiHidden/>
    <w:unhideWhenUsed/>
    <w:rsid w:val="005D1F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139102">
      <w:bodyDiv w:val="1"/>
      <w:marLeft w:val="0"/>
      <w:marRight w:val="0"/>
      <w:marTop w:val="0"/>
      <w:marBottom w:val="0"/>
      <w:divBdr>
        <w:top w:val="none" w:sz="0" w:space="0" w:color="auto"/>
        <w:left w:val="none" w:sz="0" w:space="0" w:color="auto"/>
        <w:bottom w:val="none" w:sz="0" w:space="0" w:color="auto"/>
        <w:right w:val="none" w:sz="0" w:space="0" w:color="auto"/>
      </w:divBdr>
    </w:div>
    <w:div w:id="1075517311">
      <w:bodyDiv w:val="1"/>
      <w:marLeft w:val="0"/>
      <w:marRight w:val="0"/>
      <w:marTop w:val="0"/>
      <w:marBottom w:val="0"/>
      <w:divBdr>
        <w:top w:val="none" w:sz="0" w:space="0" w:color="auto"/>
        <w:left w:val="none" w:sz="0" w:space="0" w:color="auto"/>
        <w:bottom w:val="none" w:sz="0" w:space="0" w:color="auto"/>
        <w:right w:val="none" w:sz="0" w:space="0" w:color="auto"/>
      </w:divBdr>
    </w:div>
    <w:div w:id="209932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els.quack@epfl.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iels.quack@epfl.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8E584AB4-BE6F-824E-8120-615757871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444</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UC Berkeley</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Quack</dc:creator>
  <cp:keywords/>
  <dc:description/>
  <cp:lastModifiedBy>Microsoft Office User</cp:lastModifiedBy>
  <cp:revision>2</cp:revision>
  <dcterms:created xsi:type="dcterms:W3CDTF">2021-06-03T11:52:00Z</dcterms:created>
  <dcterms:modified xsi:type="dcterms:W3CDTF">2021-06-03T11:52:00Z</dcterms:modified>
</cp:coreProperties>
</file>