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5B8E" w:rsidRDefault="002A411D">
      <w:pPr>
        <w:rPr>
          <w:lang w:val="en-US"/>
        </w:rPr>
      </w:pPr>
      <w:r>
        <w:rPr>
          <w:noProof/>
        </w:rPr>
        <w:drawing>
          <wp:inline distT="0" distB="0" distL="0" distR="0">
            <wp:extent cx="1837055" cy="1510665"/>
            <wp:effectExtent l="0" t="0" r="0" b="0"/>
            <wp:docPr id="1"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l="10568" t="6503" r="9756" b="25204"/>
                    <a:stretch>
                      <a:fillRect/>
                    </a:stretch>
                  </pic:blipFill>
                  <pic:spPr bwMode="auto">
                    <a:xfrm>
                      <a:off x="0" y="0"/>
                      <a:ext cx="1837055" cy="1510665"/>
                    </a:xfrm>
                    <a:prstGeom prst="rect">
                      <a:avLst/>
                    </a:prstGeom>
                    <a:noFill/>
                    <a:ln>
                      <a:noFill/>
                    </a:ln>
                  </pic:spPr>
                </pic:pic>
              </a:graphicData>
            </a:graphic>
          </wp:inline>
        </w:drawing>
      </w:r>
      <w:r w:rsidR="003823D1">
        <w:rPr>
          <w:lang w:val="en-US"/>
        </w:rPr>
        <w:br w:type="textWrapping" w:clear="all"/>
      </w:r>
    </w:p>
    <w:p w:rsidR="00165B8E" w:rsidRPr="00BE3012" w:rsidRDefault="00165B8E">
      <w:pPr>
        <w:rPr>
          <w:szCs w:val="22"/>
          <w:lang w:val="en-US"/>
        </w:rPr>
      </w:pPr>
    </w:p>
    <w:p w:rsidR="00165B8E" w:rsidRDefault="00165B8E" w:rsidP="00BE3012">
      <w:pPr>
        <w:jc w:val="center"/>
        <w:rPr>
          <w:sz w:val="48"/>
          <w:lang w:val="en-US"/>
        </w:rPr>
      </w:pPr>
    </w:p>
    <w:p w:rsidR="00BE3012" w:rsidRPr="00BE3012" w:rsidRDefault="002A411D">
      <w:pPr>
        <w:jc w:val="left"/>
        <w:rPr>
          <w:szCs w:val="22"/>
          <w:lang w:val="en-US"/>
        </w:rPr>
      </w:pPr>
      <w:r>
        <w:rPr>
          <w:noProof/>
          <w:szCs w:val="22"/>
          <w:lang w:val="en-US"/>
        </w:rPr>
        <mc:AlternateContent>
          <mc:Choice Requires="wps">
            <w:drawing>
              <wp:anchor distT="0" distB="0" distL="114300" distR="114300" simplePos="0" relativeHeight="251657728" behindDoc="0" locked="0" layoutInCell="1" allowOverlap="1">
                <wp:simplePos x="0" y="0"/>
                <wp:positionH relativeFrom="column">
                  <wp:posOffset>200660</wp:posOffset>
                </wp:positionH>
                <wp:positionV relativeFrom="paragraph">
                  <wp:posOffset>60325</wp:posOffset>
                </wp:positionV>
                <wp:extent cx="5200650" cy="1647825"/>
                <wp:effectExtent l="0" t="0" r="19050" b="28575"/>
                <wp:wrapNone/>
                <wp:docPr id="1991856229"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00650" cy="1647825"/>
                        </a:xfrm>
                        <a:prstGeom prst="rect">
                          <a:avLst/>
                        </a:prstGeom>
                        <a:gradFill rotWithShape="0">
                          <a:gsLst>
                            <a:gs pos="0">
                              <a:srgbClr val="9CC2E5"/>
                            </a:gs>
                            <a:gs pos="50000">
                              <a:srgbClr val="DEEAF6"/>
                            </a:gs>
                            <a:gs pos="100000">
                              <a:srgbClr val="9CC2E5"/>
                            </a:gs>
                          </a:gsLst>
                          <a:lin ang="18900000" scaled="1"/>
                        </a:gradFill>
                        <a:ln w="12700">
                          <a:solidFill>
                            <a:srgbClr val="9CC2E5"/>
                          </a:solidFill>
                          <a:miter lim="800000"/>
                          <a:headEnd/>
                          <a:tailEnd/>
                        </a:ln>
                        <a:effectLst>
                          <a:outerShdw dist="28398" dir="3806097" algn="ctr" rotWithShape="0">
                            <a:srgbClr val="1F4D78">
                              <a:alpha val="50000"/>
                            </a:srgbClr>
                          </a:outerShdw>
                        </a:effectLst>
                      </wps:spPr>
                      <wps:txbx>
                        <w:txbxContent>
                          <w:p w:rsidR="00CE65F8" w:rsidRDefault="00CE65F8" w:rsidP="00CE65F8">
                            <w:pPr>
                              <w:jc w:val="center"/>
                              <w:rPr>
                                <w:sz w:val="36"/>
                                <w:lang w:val="fr-CH"/>
                              </w:rPr>
                            </w:pPr>
                          </w:p>
                          <w:p w:rsidR="00CE65F8" w:rsidRDefault="00CE65F8" w:rsidP="00CE65F8">
                            <w:pPr>
                              <w:jc w:val="center"/>
                              <w:rPr>
                                <w:sz w:val="36"/>
                                <w:lang w:val="fr-CH"/>
                              </w:rPr>
                            </w:pPr>
                          </w:p>
                          <w:p w:rsidR="00CE65F8" w:rsidRPr="00CE65F8" w:rsidRDefault="00CE65F8" w:rsidP="00CE65F8">
                            <w:pPr>
                              <w:jc w:val="center"/>
                              <w:rPr>
                                <w:sz w:val="36"/>
                                <w:lang w:val="fr-CH"/>
                              </w:rPr>
                            </w:pPr>
                            <w:r w:rsidRPr="00CE65F8">
                              <w:rPr>
                                <w:sz w:val="36"/>
                                <w:lang w:val="fr-CH"/>
                              </w:rPr>
                              <w:t>Illustration Image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8" o:spid="_x0000_s1026" type="#_x0000_t202" style="position:absolute;margin-left:15.8pt;margin-top:4.75pt;width:409.5pt;height:12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" fillcolor="#9cc2e5" strokecolor="#9cc2e5" strokeweight="1pt">
                <v:fill color2="#deeaf6" angle="135" focus="50%" type="gradient"/>
                <v:shadow on="t" color="#1f4d78" opacity=".5" offset="1pt"/>
                <v:path arrowok="t"/>
                <v:textbox inset="0,0,0,0">
                  <w:txbxContent>
                    <w:p w:rsidR="00CE65F8" w:rsidRDefault="00CE65F8" w:rsidP="00CE65F8">
                      <w:pPr>
                        <w:jc w:val="center"/>
                        <w:rPr>
                          <w:sz w:val="36"/>
                          <w:lang w:val="fr-CH"/>
                        </w:rPr>
                      </w:pPr>
                    </w:p>
                    <w:p w:rsidR="00CE65F8" w:rsidRDefault="00CE65F8" w:rsidP="00CE65F8">
                      <w:pPr>
                        <w:jc w:val="center"/>
                        <w:rPr>
                          <w:sz w:val="36"/>
                          <w:lang w:val="fr-CH"/>
                        </w:rPr>
                      </w:pPr>
                    </w:p>
                    <w:p w:rsidR="00CE65F8" w:rsidRPr="00CE65F8" w:rsidRDefault="00CE65F8" w:rsidP="00CE65F8">
                      <w:pPr>
                        <w:jc w:val="center"/>
                        <w:rPr>
                          <w:sz w:val="36"/>
                          <w:lang w:val="fr-CH"/>
                        </w:rPr>
                      </w:pPr>
                      <w:r w:rsidRPr="00CE65F8">
                        <w:rPr>
                          <w:sz w:val="36"/>
                          <w:lang w:val="fr-CH"/>
                        </w:rPr>
                        <w:t>Illustration Image</w:t>
                      </w:r>
                    </w:p>
                  </w:txbxContent>
                </v:textbox>
              </v:shape>
            </w:pict>
          </mc:Fallback>
        </mc:AlternateContent>
      </w:r>
    </w:p>
    <w:p w:rsidR="00BE3012" w:rsidRDefault="00BE3012">
      <w:pPr>
        <w:jc w:val="left"/>
        <w:rPr>
          <w:szCs w:val="22"/>
          <w:lang w:val="en-US"/>
        </w:rPr>
      </w:pPr>
    </w:p>
    <w:p w:rsidR="00CE65F8" w:rsidRDefault="00CE65F8">
      <w:pPr>
        <w:jc w:val="left"/>
        <w:rPr>
          <w:szCs w:val="22"/>
          <w:lang w:val="en-US"/>
        </w:rPr>
      </w:pPr>
    </w:p>
    <w:p w:rsidR="00CE65F8" w:rsidRDefault="00CE65F8">
      <w:pPr>
        <w:jc w:val="left"/>
        <w:rPr>
          <w:szCs w:val="22"/>
          <w:lang w:val="en-US"/>
        </w:rPr>
      </w:pPr>
    </w:p>
    <w:p w:rsidR="00CE65F8" w:rsidRDefault="00CE65F8">
      <w:pPr>
        <w:jc w:val="left"/>
        <w:rPr>
          <w:szCs w:val="22"/>
          <w:lang w:val="en-US"/>
        </w:rPr>
      </w:pPr>
    </w:p>
    <w:p w:rsidR="00CE65F8" w:rsidRDefault="00CE65F8">
      <w:pPr>
        <w:jc w:val="left"/>
        <w:rPr>
          <w:szCs w:val="22"/>
          <w:lang w:val="en-US"/>
        </w:rPr>
      </w:pPr>
    </w:p>
    <w:p w:rsidR="00CE65F8" w:rsidRDefault="00CE65F8">
      <w:pPr>
        <w:jc w:val="left"/>
        <w:rPr>
          <w:szCs w:val="22"/>
          <w:lang w:val="en-US"/>
        </w:rPr>
      </w:pPr>
    </w:p>
    <w:p w:rsidR="00BE3012" w:rsidRPr="00BE3012" w:rsidRDefault="00BE3012">
      <w:pPr>
        <w:jc w:val="left"/>
        <w:rPr>
          <w:szCs w:val="22"/>
          <w:lang w:val="en-US"/>
        </w:rPr>
      </w:pPr>
    </w:p>
    <w:p w:rsidR="00CE65F8" w:rsidRDefault="00CE65F8" w:rsidP="00607F1D">
      <w:pPr>
        <w:pStyle w:val="Titre"/>
        <w:jc w:val="center"/>
      </w:pPr>
      <w:bookmarkStart w:id="0" w:name="_Toc342402228"/>
      <w:bookmarkStart w:id="1" w:name="_Toc342404242"/>
      <w:bookmarkStart w:id="2" w:name="_Toc342663410"/>
    </w:p>
    <w:p w:rsidR="00525E45" w:rsidRDefault="00E40BD3" w:rsidP="00607F1D">
      <w:pPr>
        <w:pStyle w:val="Titre"/>
        <w:jc w:val="center"/>
      </w:pPr>
      <w:r>
        <w:t xml:space="preserve">Guide and </w:t>
      </w:r>
      <w:r w:rsidR="00226454">
        <w:t xml:space="preserve">Microsoft Word Template for </w:t>
      </w:r>
      <w:r w:rsidR="00157AB0">
        <w:br/>
      </w:r>
      <w:r w:rsidR="00525E45">
        <w:t>Scientific reports</w:t>
      </w:r>
    </w:p>
    <w:p w:rsidR="008E4B12" w:rsidRPr="008E4B12" w:rsidRDefault="008E4B12" w:rsidP="00607F1D">
      <w:pPr>
        <w:pStyle w:val="Titre"/>
        <w:jc w:val="center"/>
        <w:rPr>
          <w:i/>
          <w:sz w:val="32"/>
        </w:rPr>
      </w:pPr>
      <w:r w:rsidRPr="008E4B12">
        <w:rPr>
          <w:i/>
          <w:sz w:val="32"/>
        </w:rPr>
        <w:t>LATEK reports should follow the same recommendations in terms of structure and content</w:t>
      </w:r>
    </w:p>
    <w:p w:rsidR="00165B8E" w:rsidRPr="00525E45" w:rsidRDefault="00525E45" w:rsidP="00607F1D">
      <w:pPr>
        <w:pStyle w:val="Titre"/>
        <w:jc w:val="center"/>
        <w:rPr>
          <w:sz w:val="40"/>
        </w:rPr>
      </w:pPr>
      <w:r w:rsidRPr="00525E45">
        <w:rPr>
          <w:sz w:val="40"/>
        </w:rPr>
        <w:t>(</w:t>
      </w:r>
      <w:r w:rsidR="00157AB0" w:rsidRPr="00525E45">
        <w:rPr>
          <w:sz w:val="40"/>
        </w:rPr>
        <w:t xml:space="preserve">Semester and </w:t>
      </w:r>
      <w:r w:rsidRPr="00525E45">
        <w:rPr>
          <w:sz w:val="40"/>
        </w:rPr>
        <w:t>Master Projects)</w:t>
      </w:r>
      <w:bookmarkEnd w:id="0"/>
      <w:bookmarkEnd w:id="1"/>
      <w:bookmarkEnd w:id="2"/>
    </w:p>
    <w:p w:rsidR="00BE3012" w:rsidRDefault="00BE3012" w:rsidP="00ED11F0">
      <w:pPr>
        <w:jc w:val="center"/>
        <w:rPr>
          <w:sz w:val="24"/>
          <w:lang w:val="en-US"/>
        </w:rPr>
      </w:pPr>
    </w:p>
    <w:p w:rsidR="00BE3012" w:rsidRDefault="00D8192A" w:rsidP="00ED11F0">
      <w:pPr>
        <w:jc w:val="center"/>
        <w:rPr>
          <w:sz w:val="24"/>
          <w:lang w:val="en-US"/>
        </w:rPr>
      </w:pPr>
      <w:r>
        <w:rPr>
          <w:sz w:val="24"/>
          <w:lang w:val="en-US"/>
        </w:rPr>
        <w:t>Student full name</w:t>
      </w:r>
    </w:p>
    <w:p w:rsidR="00D8192A" w:rsidRDefault="00D8192A" w:rsidP="00ED11F0">
      <w:pPr>
        <w:jc w:val="center"/>
        <w:rPr>
          <w:sz w:val="24"/>
          <w:lang w:val="en-US"/>
        </w:rPr>
      </w:pPr>
      <w:r>
        <w:rPr>
          <w:sz w:val="24"/>
          <w:lang w:val="en-US"/>
        </w:rPr>
        <w:t>Master program</w:t>
      </w:r>
    </w:p>
    <w:p w:rsidR="00ED11F0" w:rsidRPr="0048516E" w:rsidRDefault="00ED11F0" w:rsidP="00ED11F0">
      <w:pPr>
        <w:jc w:val="center"/>
        <w:rPr>
          <w:sz w:val="28"/>
          <w:szCs w:val="28"/>
          <w:lang w:val="en-US"/>
        </w:rPr>
      </w:pPr>
    </w:p>
    <w:p w:rsidR="00E40BD3" w:rsidRPr="0048516E" w:rsidRDefault="00E40BD3" w:rsidP="00157AB0">
      <w:pPr>
        <w:jc w:val="center"/>
        <w:rPr>
          <w:sz w:val="28"/>
          <w:szCs w:val="28"/>
          <w:lang w:val="en-US"/>
        </w:rPr>
      </w:pPr>
    </w:p>
    <w:p w:rsidR="00ED11F0" w:rsidRPr="0048516E" w:rsidRDefault="00226454" w:rsidP="001E0101">
      <w:pPr>
        <w:jc w:val="center"/>
        <w:rPr>
          <w:sz w:val="28"/>
          <w:szCs w:val="28"/>
          <w:lang w:val="en-US"/>
        </w:rPr>
      </w:pPr>
      <w:r w:rsidRPr="0048516E">
        <w:rPr>
          <w:sz w:val="28"/>
          <w:szCs w:val="28"/>
          <w:lang w:val="en-US"/>
        </w:rPr>
        <w:t>L</w:t>
      </w:r>
      <w:r w:rsidR="00CE65F8">
        <w:rPr>
          <w:sz w:val="28"/>
          <w:szCs w:val="28"/>
          <w:lang w:val="en-US"/>
        </w:rPr>
        <w:t>ocation</w:t>
      </w:r>
      <w:r w:rsidRPr="0048516E">
        <w:rPr>
          <w:sz w:val="28"/>
          <w:szCs w:val="28"/>
          <w:lang w:val="en-US"/>
        </w:rPr>
        <w:t xml:space="preserve">, </w:t>
      </w:r>
      <w:r w:rsidR="00525E45">
        <w:rPr>
          <w:sz w:val="28"/>
          <w:szCs w:val="28"/>
          <w:lang w:val="en-US"/>
        </w:rPr>
        <w:t xml:space="preserve">Date: </w:t>
      </w:r>
    </w:p>
    <w:p w:rsidR="00ED11F0" w:rsidRPr="0048516E" w:rsidRDefault="00CE65F8" w:rsidP="00ED11F0">
      <w:pPr>
        <w:jc w:val="center"/>
        <w:rPr>
          <w:sz w:val="28"/>
          <w:szCs w:val="28"/>
          <w:lang w:val="en-US"/>
        </w:rPr>
      </w:pPr>
      <w:r>
        <w:rPr>
          <w:sz w:val="28"/>
          <w:szCs w:val="28"/>
          <w:lang w:val="en-US"/>
        </w:rPr>
        <w:t>Lab name</w:t>
      </w:r>
    </w:p>
    <w:p w:rsidR="00ED11F0" w:rsidRDefault="00ED11F0">
      <w:pPr>
        <w:rPr>
          <w:sz w:val="24"/>
          <w:lang w:val="en-US"/>
        </w:rPr>
      </w:pPr>
    </w:p>
    <w:p w:rsidR="00ED11F0" w:rsidRDefault="00ED11F0">
      <w:pPr>
        <w:rPr>
          <w:sz w:val="24"/>
          <w:lang w:val="en-US"/>
        </w:rPr>
      </w:pPr>
    </w:p>
    <w:p w:rsidR="00ED11F0" w:rsidRPr="00CE65F8" w:rsidRDefault="00ED11F0" w:rsidP="00ED11F0">
      <w:pPr>
        <w:tabs>
          <w:tab w:val="right" w:pos="8959"/>
        </w:tabs>
        <w:rPr>
          <w:sz w:val="28"/>
          <w:szCs w:val="28"/>
          <w:lang w:val="en-US"/>
        </w:rPr>
      </w:pPr>
      <w:r w:rsidRPr="00CE65F8">
        <w:rPr>
          <w:sz w:val="28"/>
          <w:szCs w:val="28"/>
          <w:lang w:val="en-US"/>
        </w:rPr>
        <w:t>Assistants:</w:t>
      </w:r>
      <w:r w:rsidRPr="00CE65F8">
        <w:rPr>
          <w:sz w:val="28"/>
          <w:szCs w:val="28"/>
          <w:lang w:val="en-US"/>
        </w:rPr>
        <w:tab/>
        <w:t>Professor:</w:t>
      </w:r>
    </w:p>
    <w:p w:rsidR="00ED11F0" w:rsidRPr="00CE65F8" w:rsidRDefault="0048516E" w:rsidP="00ED11F0">
      <w:pPr>
        <w:tabs>
          <w:tab w:val="right" w:pos="8959"/>
        </w:tabs>
        <w:rPr>
          <w:sz w:val="28"/>
          <w:szCs w:val="28"/>
          <w:lang w:val="en-US"/>
        </w:rPr>
      </w:pPr>
      <w:r w:rsidRPr="00CE65F8">
        <w:rPr>
          <w:sz w:val="28"/>
          <w:szCs w:val="28"/>
          <w:lang w:val="en-US"/>
        </w:rPr>
        <w:t>xx</w:t>
      </w:r>
      <w:r w:rsidR="00ED11F0" w:rsidRPr="00CE65F8">
        <w:rPr>
          <w:sz w:val="28"/>
          <w:szCs w:val="28"/>
          <w:lang w:val="en-US"/>
        </w:rPr>
        <w:tab/>
      </w:r>
      <w:r w:rsidR="00F734BF" w:rsidRPr="00CE65F8">
        <w:rPr>
          <w:sz w:val="28"/>
          <w:szCs w:val="28"/>
          <w:lang w:val="en-US"/>
        </w:rPr>
        <w:t>name of Prof or MER</w:t>
      </w:r>
    </w:p>
    <w:p w:rsidR="00ED11F0" w:rsidRPr="005F7BCE" w:rsidRDefault="0048516E" w:rsidP="005F7BCE">
      <w:pPr>
        <w:tabs>
          <w:tab w:val="right" w:pos="8959"/>
        </w:tabs>
        <w:rPr>
          <w:sz w:val="28"/>
          <w:szCs w:val="28"/>
          <w:lang w:val="fr-FR"/>
        </w:rPr>
      </w:pPr>
      <w:r w:rsidRPr="005F7BCE">
        <w:rPr>
          <w:sz w:val="28"/>
          <w:szCs w:val="28"/>
          <w:lang w:val="fr-FR"/>
        </w:rPr>
        <w:t>yy</w:t>
      </w:r>
    </w:p>
    <w:p w:rsidR="007E322B" w:rsidRDefault="007E322B" w:rsidP="007E322B">
      <w:pPr>
        <w:tabs>
          <w:tab w:val="center" w:pos="4479"/>
          <w:tab w:val="right" w:pos="8931"/>
        </w:tabs>
        <w:rPr>
          <w:lang w:val="fr-FR"/>
        </w:rPr>
        <w:sectPr w:rsidR="007E322B" w:rsidSect="007E785E">
          <w:headerReference w:type="even" r:id="rId8"/>
          <w:footerReference w:type="even" r:id="rId9"/>
          <w:footerReference w:type="default" r:id="rId10"/>
          <w:endnotePr>
            <w:numFmt w:val="decimal"/>
          </w:endnotePr>
          <w:type w:val="oddPage"/>
          <w:pgSz w:w="11906" w:h="16838" w:code="9"/>
          <w:pgMar w:top="1418" w:right="1134" w:bottom="1418" w:left="1814" w:header="720" w:footer="992" w:gutter="0"/>
          <w:cols w:space="720"/>
          <w:titlePg/>
        </w:sectPr>
      </w:pPr>
    </w:p>
    <w:p w:rsidR="005F7BCE" w:rsidRPr="00130C48" w:rsidRDefault="005F7BCE" w:rsidP="007B102E">
      <w:pPr>
        <w:rPr>
          <w:rFonts w:ascii="Times" w:hAnsi="Times"/>
          <w:color w:val="FF0000"/>
          <w:sz w:val="24"/>
          <w:szCs w:val="24"/>
        </w:rPr>
      </w:pPr>
    </w:p>
    <w:p w:rsidR="00CE65F8" w:rsidRDefault="00CE65F8" w:rsidP="00A67D26">
      <w:pPr>
        <w:rPr>
          <w:rFonts w:ascii="Times" w:hAnsi="Times"/>
          <w:b/>
          <w:sz w:val="24"/>
          <w:szCs w:val="24"/>
          <w:lang w:val="en-US"/>
        </w:rPr>
      </w:pPr>
    </w:p>
    <w:p w:rsidR="00D8192A" w:rsidRDefault="00D8192A" w:rsidP="00A67D26">
      <w:pPr>
        <w:rPr>
          <w:rFonts w:ascii="Times" w:hAnsi="Times"/>
          <w:sz w:val="32"/>
          <w:szCs w:val="32"/>
          <w:lang w:val="fr-FR"/>
        </w:rPr>
      </w:pPr>
    </w:p>
    <w:p w:rsidR="00D8192A" w:rsidRDefault="00D8192A" w:rsidP="00A67D26">
      <w:pPr>
        <w:rPr>
          <w:rFonts w:ascii="Times" w:hAnsi="Times"/>
          <w:sz w:val="32"/>
          <w:szCs w:val="32"/>
          <w:lang w:val="fr-FR"/>
        </w:rPr>
      </w:pPr>
    </w:p>
    <w:p w:rsidR="00D8192A" w:rsidRDefault="00D8192A" w:rsidP="00A67D26">
      <w:pPr>
        <w:rPr>
          <w:rFonts w:ascii="Times" w:hAnsi="Times"/>
          <w:sz w:val="32"/>
          <w:szCs w:val="32"/>
          <w:lang w:val="fr-FR"/>
        </w:rPr>
      </w:pPr>
    </w:p>
    <w:p w:rsidR="00D8192A" w:rsidRDefault="00D8192A" w:rsidP="00A67D26">
      <w:pPr>
        <w:rPr>
          <w:rFonts w:ascii="Times" w:hAnsi="Times"/>
          <w:sz w:val="32"/>
          <w:szCs w:val="32"/>
          <w:lang w:val="fr-FR"/>
        </w:rPr>
      </w:pPr>
    </w:p>
    <w:p w:rsidR="00D8192A" w:rsidRDefault="00D8192A" w:rsidP="00A67D26">
      <w:pPr>
        <w:rPr>
          <w:rFonts w:ascii="Times" w:hAnsi="Times"/>
          <w:sz w:val="32"/>
          <w:szCs w:val="32"/>
          <w:lang w:val="fr-FR"/>
        </w:rPr>
      </w:pPr>
    </w:p>
    <w:p w:rsidR="00D8192A" w:rsidRDefault="00D8192A" w:rsidP="00A67D26">
      <w:pPr>
        <w:rPr>
          <w:rFonts w:ascii="Times" w:hAnsi="Times"/>
          <w:sz w:val="32"/>
          <w:szCs w:val="32"/>
          <w:lang w:val="fr-FR"/>
        </w:rPr>
      </w:pPr>
    </w:p>
    <w:p w:rsidR="00CE65F8" w:rsidRPr="00130C48" w:rsidRDefault="00CE65F8" w:rsidP="00A67D26">
      <w:pPr>
        <w:rPr>
          <w:rFonts w:ascii="Times" w:hAnsi="Times"/>
          <w:sz w:val="32"/>
          <w:szCs w:val="32"/>
          <w:lang w:val="fr-FR"/>
        </w:rPr>
      </w:pPr>
    </w:p>
    <w:p w:rsidR="001C274A" w:rsidRPr="007E785E" w:rsidRDefault="001C274A" w:rsidP="00A67D26">
      <w:pPr>
        <w:rPr>
          <w:sz w:val="32"/>
          <w:szCs w:val="32"/>
          <w:lang w:val="fr-FR"/>
        </w:rPr>
        <w:sectPr w:rsidR="001C274A" w:rsidRPr="007E785E" w:rsidSect="007E785E">
          <w:headerReference w:type="default" r:id="rId11"/>
          <w:footerReference w:type="default" r:id="rId12"/>
          <w:endnotePr>
            <w:numFmt w:val="decimal"/>
          </w:endnotePr>
          <w:type w:val="continuous"/>
          <w:pgSz w:w="11906" w:h="16838" w:code="9"/>
          <w:pgMar w:top="1134" w:right="1247" w:bottom="1134" w:left="1531" w:header="720" w:footer="992" w:gutter="0"/>
          <w:cols w:num="2" w:space="454"/>
        </w:sectPr>
      </w:pPr>
    </w:p>
    <w:p w:rsidR="007B102E" w:rsidRPr="007E785E" w:rsidRDefault="007B102E" w:rsidP="007B102E">
      <w:pPr>
        <w:rPr>
          <w:sz w:val="10"/>
          <w:szCs w:val="10"/>
          <w:lang w:val="fr-FR"/>
        </w:rPr>
      </w:pPr>
    </w:p>
    <w:bookmarkStart w:id="10" w:name="_Toc340761512"/>
    <w:p w:rsidR="001E7810" w:rsidRDefault="00EC0B92">
      <w:pPr>
        <w:pStyle w:val="TM1"/>
        <w:tabs>
          <w:tab w:val="right" w:leader="dot" w:pos="8948"/>
        </w:tabs>
        <w:rPr>
          <w:rFonts w:eastAsia="MS Mincho"/>
          <w:b w:val="0"/>
          <w:smallCaps w:val="0"/>
          <w:lang w:val="en-US" w:eastAsia="ja-JP"/>
        </w:rPr>
      </w:pPr>
      <w:r>
        <w:fldChar w:fldCharType="begin"/>
      </w:r>
      <w:r>
        <w:instrText xml:space="preserve"> TOC \o "1-2" \h \z \u </w:instrText>
      </w:r>
      <w:r>
        <w:fldChar w:fldCharType="separate"/>
      </w:r>
      <w:hyperlink w:anchor="_Toc342663410" w:history="1">
        <w:r w:rsidR="001E7810" w:rsidRPr="009357D7">
          <w:rPr>
            <w:rStyle w:val="Lienhypertexte"/>
          </w:rPr>
          <w:t>Guide and Microsoft Word Template for  Semester and Diploma Reports</w:t>
        </w:r>
        <w:r w:rsidR="001E7810">
          <w:rPr>
            <w:webHidden/>
          </w:rPr>
          <w:tab/>
        </w:r>
        <w:r w:rsidR="001E7810">
          <w:rPr>
            <w:webHidden/>
          </w:rPr>
          <w:fldChar w:fldCharType="begin"/>
        </w:r>
        <w:r w:rsidR="001E7810">
          <w:rPr>
            <w:webHidden/>
          </w:rPr>
          <w:instrText xml:space="preserve"> PAGEREF _Toc342663410 \h </w:instrText>
        </w:r>
        <w:r w:rsidR="001E7810">
          <w:rPr>
            <w:webHidden/>
          </w:rPr>
        </w:r>
        <w:r w:rsidR="001E7810">
          <w:rPr>
            <w:webHidden/>
          </w:rPr>
          <w:fldChar w:fldCharType="separate"/>
        </w:r>
        <w:r w:rsidR="00DB2A0F">
          <w:rPr>
            <w:webHidden/>
          </w:rPr>
          <w:t>1</w:t>
        </w:r>
        <w:r w:rsidR="001E7810">
          <w:rPr>
            <w:webHidden/>
          </w:rPr>
          <w:fldChar w:fldCharType="end"/>
        </w:r>
      </w:hyperlink>
    </w:p>
    <w:p w:rsidR="001E7810" w:rsidRDefault="00000000">
      <w:pPr>
        <w:pStyle w:val="TM1"/>
        <w:tabs>
          <w:tab w:val="right" w:leader="dot" w:pos="8948"/>
        </w:tabs>
        <w:rPr>
          <w:rFonts w:eastAsia="MS Mincho"/>
          <w:b w:val="0"/>
          <w:smallCaps w:val="0"/>
          <w:lang w:val="en-US" w:eastAsia="ja-JP"/>
        </w:rPr>
      </w:pPr>
      <w:hyperlink w:anchor="_Toc342663412" w:history="1">
        <w:r w:rsidR="001E7810" w:rsidRPr="009357D7">
          <w:rPr>
            <w:rStyle w:val="Lienhypertexte"/>
          </w:rPr>
          <w:t>Introduction</w:t>
        </w:r>
        <w:r w:rsidR="001E7810">
          <w:rPr>
            <w:webHidden/>
          </w:rPr>
          <w:tab/>
        </w:r>
        <w:r w:rsidR="001E7810">
          <w:rPr>
            <w:webHidden/>
          </w:rPr>
          <w:fldChar w:fldCharType="begin"/>
        </w:r>
        <w:r w:rsidR="001E7810">
          <w:rPr>
            <w:webHidden/>
          </w:rPr>
          <w:instrText xml:space="preserve"> PAGEREF _Toc342663412 \h </w:instrText>
        </w:r>
        <w:r w:rsidR="001E7810">
          <w:rPr>
            <w:webHidden/>
          </w:rPr>
        </w:r>
        <w:r w:rsidR="001E7810">
          <w:rPr>
            <w:webHidden/>
          </w:rPr>
          <w:fldChar w:fldCharType="separate"/>
        </w:r>
        <w:r w:rsidR="00DB2A0F">
          <w:rPr>
            <w:webHidden/>
          </w:rPr>
          <w:t>4</w:t>
        </w:r>
        <w:r w:rsidR="001E7810">
          <w:rPr>
            <w:webHidden/>
          </w:rPr>
          <w:fldChar w:fldCharType="end"/>
        </w:r>
      </w:hyperlink>
    </w:p>
    <w:p w:rsidR="001E7810" w:rsidRDefault="00000000">
      <w:pPr>
        <w:pStyle w:val="TM1"/>
        <w:tabs>
          <w:tab w:val="left" w:pos="400"/>
          <w:tab w:val="right" w:leader="dot" w:pos="8948"/>
        </w:tabs>
        <w:rPr>
          <w:rFonts w:eastAsia="MS Mincho"/>
          <w:b w:val="0"/>
          <w:smallCaps w:val="0"/>
          <w:lang w:val="en-US" w:eastAsia="ja-JP"/>
        </w:rPr>
      </w:pPr>
      <w:hyperlink w:anchor="_Toc342663413" w:history="1">
        <w:r w:rsidR="001E7810" w:rsidRPr="009357D7">
          <w:rPr>
            <w:rStyle w:val="Lienhypertexte"/>
          </w:rPr>
          <w:t>1</w:t>
        </w:r>
        <w:r w:rsidR="001E7810">
          <w:rPr>
            <w:rFonts w:eastAsia="MS Mincho"/>
            <w:b w:val="0"/>
            <w:smallCaps w:val="0"/>
            <w:lang w:val="en-US" w:eastAsia="ja-JP"/>
          </w:rPr>
          <w:tab/>
        </w:r>
        <w:r w:rsidR="001E7810" w:rsidRPr="009357D7">
          <w:rPr>
            <w:rStyle w:val="Lienhypertexte"/>
          </w:rPr>
          <w:t>The aims of a report</w:t>
        </w:r>
        <w:r w:rsidR="001E7810">
          <w:rPr>
            <w:webHidden/>
          </w:rPr>
          <w:tab/>
        </w:r>
        <w:r w:rsidR="001E7810">
          <w:rPr>
            <w:webHidden/>
          </w:rPr>
          <w:fldChar w:fldCharType="begin"/>
        </w:r>
        <w:r w:rsidR="001E7810">
          <w:rPr>
            <w:webHidden/>
          </w:rPr>
          <w:instrText xml:space="preserve"> PAGEREF _Toc342663413 \h </w:instrText>
        </w:r>
        <w:r w:rsidR="001E7810">
          <w:rPr>
            <w:webHidden/>
          </w:rPr>
        </w:r>
        <w:r w:rsidR="001E7810">
          <w:rPr>
            <w:webHidden/>
          </w:rPr>
          <w:fldChar w:fldCharType="separate"/>
        </w:r>
        <w:r w:rsidR="00DB2A0F">
          <w:rPr>
            <w:webHidden/>
          </w:rPr>
          <w:t>4</w:t>
        </w:r>
        <w:r w:rsidR="001E7810">
          <w:rPr>
            <w:webHidden/>
          </w:rPr>
          <w:fldChar w:fldCharType="end"/>
        </w:r>
      </w:hyperlink>
    </w:p>
    <w:p w:rsidR="001E7810" w:rsidRDefault="00000000">
      <w:pPr>
        <w:pStyle w:val="TM1"/>
        <w:tabs>
          <w:tab w:val="left" w:pos="400"/>
          <w:tab w:val="right" w:leader="dot" w:pos="8948"/>
        </w:tabs>
        <w:rPr>
          <w:rFonts w:eastAsia="MS Mincho"/>
          <w:b w:val="0"/>
          <w:smallCaps w:val="0"/>
          <w:lang w:val="en-US" w:eastAsia="ja-JP"/>
        </w:rPr>
      </w:pPr>
      <w:hyperlink w:anchor="_Toc342663414" w:history="1">
        <w:r w:rsidR="001E7810" w:rsidRPr="009357D7">
          <w:rPr>
            <w:rStyle w:val="Lienhypertexte"/>
          </w:rPr>
          <w:t>2</w:t>
        </w:r>
        <w:r w:rsidR="001E7810">
          <w:rPr>
            <w:rFonts w:eastAsia="MS Mincho"/>
            <w:b w:val="0"/>
            <w:smallCaps w:val="0"/>
            <w:lang w:val="en-US" w:eastAsia="ja-JP"/>
          </w:rPr>
          <w:tab/>
        </w:r>
        <w:r w:rsidR="001E7810" w:rsidRPr="009357D7">
          <w:rPr>
            <w:rStyle w:val="Lienhypertexte"/>
          </w:rPr>
          <w:t>How to go about writing a report</w:t>
        </w:r>
        <w:r w:rsidR="001E7810">
          <w:rPr>
            <w:webHidden/>
          </w:rPr>
          <w:tab/>
        </w:r>
        <w:r w:rsidR="001E7810">
          <w:rPr>
            <w:webHidden/>
          </w:rPr>
          <w:fldChar w:fldCharType="begin"/>
        </w:r>
        <w:r w:rsidR="001E7810">
          <w:rPr>
            <w:webHidden/>
          </w:rPr>
          <w:instrText xml:space="preserve"> PAGEREF _Toc342663414 \h </w:instrText>
        </w:r>
        <w:r w:rsidR="001E7810">
          <w:rPr>
            <w:webHidden/>
          </w:rPr>
        </w:r>
        <w:r w:rsidR="001E7810">
          <w:rPr>
            <w:webHidden/>
          </w:rPr>
          <w:fldChar w:fldCharType="separate"/>
        </w:r>
        <w:r w:rsidR="00DB2A0F">
          <w:rPr>
            <w:webHidden/>
          </w:rPr>
          <w:t>5</w:t>
        </w:r>
        <w:r w:rsidR="001E7810">
          <w:rPr>
            <w:webHidden/>
          </w:rPr>
          <w:fldChar w:fldCharType="end"/>
        </w:r>
      </w:hyperlink>
    </w:p>
    <w:p w:rsidR="001E7810" w:rsidRDefault="00000000">
      <w:pPr>
        <w:pStyle w:val="TM2"/>
        <w:rPr>
          <w:rFonts w:eastAsia="MS Mincho"/>
          <w:sz w:val="24"/>
          <w:szCs w:val="24"/>
          <w:lang w:val="en-US" w:eastAsia="ja-JP"/>
        </w:rPr>
      </w:pPr>
      <w:hyperlink w:anchor="_Toc342663415" w:history="1">
        <w:r w:rsidR="001E7810" w:rsidRPr="009357D7">
          <w:rPr>
            <w:rStyle w:val="Lienhypertexte"/>
          </w:rPr>
          <w:t>2.1</w:t>
        </w:r>
        <w:r w:rsidR="001E7810">
          <w:rPr>
            <w:rFonts w:eastAsia="MS Mincho"/>
            <w:sz w:val="24"/>
            <w:szCs w:val="24"/>
            <w:lang w:val="en-US" w:eastAsia="ja-JP"/>
          </w:rPr>
          <w:tab/>
        </w:r>
        <w:r w:rsidR="001E7810" w:rsidRPr="009357D7">
          <w:rPr>
            <w:rStyle w:val="Lienhypertexte"/>
          </w:rPr>
          <w:t>The basis</w:t>
        </w:r>
        <w:r w:rsidR="001E7810">
          <w:rPr>
            <w:webHidden/>
          </w:rPr>
          <w:tab/>
        </w:r>
        <w:r w:rsidR="001E7810">
          <w:rPr>
            <w:webHidden/>
          </w:rPr>
          <w:fldChar w:fldCharType="begin"/>
        </w:r>
        <w:r w:rsidR="001E7810">
          <w:rPr>
            <w:webHidden/>
          </w:rPr>
          <w:instrText xml:space="preserve"> PAGEREF _Toc342663415 \h </w:instrText>
        </w:r>
        <w:r w:rsidR="001E7810">
          <w:rPr>
            <w:webHidden/>
          </w:rPr>
        </w:r>
        <w:r w:rsidR="001E7810">
          <w:rPr>
            <w:webHidden/>
          </w:rPr>
          <w:fldChar w:fldCharType="separate"/>
        </w:r>
        <w:r w:rsidR="00DB2A0F">
          <w:rPr>
            <w:webHidden/>
          </w:rPr>
          <w:t>5</w:t>
        </w:r>
        <w:r w:rsidR="001E7810">
          <w:rPr>
            <w:webHidden/>
          </w:rPr>
          <w:fldChar w:fldCharType="end"/>
        </w:r>
      </w:hyperlink>
    </w:p>
    <w:p w:rsidR="001E7810" w:rsidRDefault="00000000">
      <w:pPr>
        <w:pStyle w:val="TM2"/>
        <w:rPr>
          <w:rFonts w:eastAsia="MS Mincho"/>
          <w:sz w:val="24"/>
          <w:szCs w:val="24"/>
          <w:lang w:val="en-US" w:eastAsia="ja-JP"/>
        </w:rPr>
      </w:pPr>
      <w:hyperlink w:anchor="_Toc342663416" w:history="1">
        <w:r w:rsidR="001E7810" w:rsidRPr="009357D7">
          <w:rPr>
            <w:rStyle w:val="Lienhypertexte"/>
          </w:rPr>
          <w:t>2.2</w:t>
        </w:r>
        <w:r w:rsidR="001E7810">
          <w:rPr>
            <w:rFonts w:eastAsia="MS Mincho"/>
            <w:sz w:val="24"/>
            <w:szCs w:val="24"/>
            <w:lang w:val="en-US" w:eastAsia="ja-JP"/>
          </w:rPr>
          <w:tab/>
        </w:r>
        <w:r w:rsidR="001E7810" w:rsidRPr="009357D7">
          <w:rPr>
            <w:rStyle w:val="Lienhypertexte"/>
          </w:rPr>
          <w:t>Realisation</w:t>
        </w:r>
        <w:r w:rsidR="001E7810">
          <w:rPr>
            <w:webHidden/>
          </w:rPr>
          <w:tab/>
        </w:r>
        <w:r w:rsidR="001E7810">
          <w:rPr>
            <w:webHidden/>
          </w:rPr>
          <w:fldChar w:fldCharType="begin"/>
        </w:r>
        <w:r w:rsidR="001E7810">
          <w:rPr>
            <w:webHidden/>
          </w:rPr>
          <w:instrText xml:space="preserve"> PAGEREF _Toc342663416 \h </w:instrText>
        </w:r>
        <w:r w:rsidR="001E7810">
          <w:rPr>
            <w:webHidden/>
          </w:rPr>
        </w:r>
        <w:r w:rsidR="001E7810">
          <w:rPr>
            <w:webHidden/>
          </w:rPr>
          <w:fldChar w:fldCharType="separate"/>
        </w:r>
        <w:r w:rsidR="00DB2A0F">
          <w:rPr>
            <w:webHidden/>
          </w:rPr>
          <w:t>5</w:t>
        </w:r>
        <w:r w:rsidR="001E7810">
          <w:rPr>
            <w:webHidden/>
          </w:rPr>
          <w:fldChar w:fldCharType="end"/>
        </w:r>
      </w:hyperlink>
    </w:p>
    <w:p w:rsidR="001E7810" w:rsidRDefault="00000000">
      <w:pPr>
        <w:pStyle w:val="TM1"/>
        <w:tabs>
          <w:tab w:val="left" w:pos="400"/>
          <w:tab w:val="right" w:leader="dot" w:pos="8948"/>
        </w:tabs>
        <w:rPr>
          <w:rFonts w:eastAsia="MS Mincho"/>
          <w:b w:val="0"/>
          <w:smallCaps w:val="0"/>
          <w:lang w:val="en-US" w:eastAsia="ja-JP"/>
        </w:rPr>
      </w:pPr>
      <w:hyperlink w:anchor="_Toc342663417" w:history="1">
        <w:r w:rsidR="001E7810" w:rsidRPr="009357D7">
          <w:rPr>
            <w:rStyle w:val="Lienhypertexte"/>
            <w:lang w:val="en-US"/>
          </w:rPr>
          <w:t>3</w:t>
        </w:r>
        <w:r w:rsidR="001E7810">
          <w:rPr>
            <w:rFonts w:eastAsia="MS Mincho"/>
            <w:b w:val="0"/>
            <w:smallCaps w:val="0"/>
            <w:lang w:val="en-US" w:eastAsia="ja-JP"/>
          </w:rPr>
          <w:tab/>
        </w:r>
        <w:r w:rsidR="001E7810" w:rsidRPr="009357D7">
          <w:rPr>
            <w:rStyle w:val="Lienhypertexte"/>
            <w:lang w:val="en-US"/>
          </w:rPr>
          <w:t>Structuring your report</w:t>
        </w:r>
        <w:r w:rsidR="001E7810">
          <w:rPr>
            <w:webHidden/>
          </w:rPr>
          <w:tab/>
        </w:r>
        <w:r w:rsidR="001E7810">
          <w:rPr>
            <w:webHidden/>
          </w:rPr>
          <w:fldChar w:fldCharType="begin"/>
        </w:r>
        <w:r w:rsidR="001E7810">
          <w:rPr>
            <w:webHidden/>
          </w:rPr>
          <w:instrText xml:space="preserve"> PAGEREF _Toc342663417 \h </w:instrText>
        </w:r>
        <w:r w:rsidR="001E7810">
          <w:rPr>
            <w:webHidden/>
          </w:rPr>
        </w:r>
        <w:r w:rsidR="001E7810">
          <w:rPr>
            <w:webHidden/>
          </w:rPr>
          <w:fldChar w:fldCharType="separate"/>
        </w:r>
        <w:r w:rsidR="00DB2A0F">
          <w:rPr>
            <w:webHidden/>
          </w:rPr>
          <w:t>6</w:t>
        </w:r>
        <w:r w:rsidR="001E7810">
          <w:rPr>
            <w:webHidden/>
          </w:rPr>
          <w:fldChar w:fldCharType="end"/>
        </w:r>
      </w:hyperlink>
    </w:p>
    <w:p w:rsidR="001E7810" w:rsidRDefault="00000000">
      <w:pPr>
        <w:pStyle w:val="TM2"/>
        <w:rPr>
          <w:rFonts w:eastAsia="MS Mincho"/>
          <w:sz w:val="24"/>
          <w:szCs w:val="24"/>
          <w:lang w:val="en-US" w:eastAsia="ja-JP"/>
        </w:rPr>
      </w:pPr>
      <w:hyperlink w:anchor="_Toc342663418" w:history="1">
        <w:r w:rsidR="001E7810" w:rsidRPr="009357D7">
          <w:rPr>
            <w:rStyle w:val="Lienhypertexte"/>
          </w:rPr>
          <w:t>3.1</w:t>
        </w:r>
        <w:r w:rsidR="001E7810">
          <w:rPr>
            <w:rFonts w:eastAsia="MS Mincho"/>
            <w:sz w:val="24"/>
            <w:szCs w:val="24"/>
            <w:lang w:val="en-US" w:eastAsia="ja-JP"/>
          </w:rPr>
          <w:tab/>
        </w:r>
        <w:r w:rsidR="001E7810" w:rsidRPr="009357D7">
          <w:rPr>
            <w:rStyle w:val="Lienhypertexte"/>
          </w:rPr>
          <w:t>Title</w:t>
        </w:r>
        <w:r w:rsidR="001E7810">
          <w:rPr>
            <w:webHidden/>
          </w:rPr>
          <w:tab/>
        </w:r>
        <w:r w:rsidR="001E7810">
          <w:rPr>
            <w:webHidden/>
          </w:rPr>
          <w:fldChar w:fldCharType="begin"/>
        </w:r>
        <w:r w:rsidR="001E7810">
          <w:rPr>
            <w:webHidden/>
          </w:rPr>
          <w:instrText xml:space="preserve"> PAGEREF _Toc342663418 \h </w:instrText>
        </w:r>
        <w:r w:rsidR="001E7810">
          <w:rPr>
            <w:webHidden/>
          </w:rPr>
        </w:r>
        <w:r w:rsidR="001E7810">
          <w:rPr>
            <w:webHidden/>
          </w:rPr>
          <w:fldChar w:fldCharType="separate"/>
        </w:r>
        <w:r w:rsidR="00DB2A0F">
          <w:rPr>
            <w:webHidden/>
          </w:rPr>
          <w:t>6</w:t>
        </w:r>
        <w:r w:rsidR="001E7810">
          <w:rPr>
            <w:webHidden/>
          </w:rPr>
          <w:fldChar w:fldCharType="end"/>
        </w:r>
      </w:hyperlink>
    </w:p>
    <w:p w:rsidR="001E7810" w:rsidRDefault="00000000">
      <w:pPr>
        <w:pStyle w:val="TM2"/>
        <w:rPr>
          <w:rFonts w:eastAsia="MS Mincho"/>
          <w:sz w:val="24"/>
          <w:szCs w:val="24"/>
          <w:lang w:val="en-US" w:eastAsia="ja-JP"/>
        </w:rPr>
      </w:pPr>
      <w:hyperlink w:anchor="_Toc342663419" w:history="1">
        <w:r w:rsidR="001E7810" w:rsidRPr="009357D7">
          <w:rPr>
            <w:rStyle w:val="Lienhypertexte"/>
          </w:rPr>
          <w:t>3.2</w:t>
        </w:r>
        <w:r w:rsidR="001E7810">
          <w:rPr>
            <w:rFonts w:eastAsia="MS Mincho"/>
            <w:sz w:val="24"/>
            <w:szCs w:val="24"/>
            <w:lang w:val="en-US" w:eastAsia="ja-JP"/>
          </w:rPr>
          <w:tab/>
        </w:r>
        <w:r w:rsidR="001E7810" w:rsidRPr="009357D7">
          <w:rPr>
            <w:rStyle w:val="Lienhypertexte"/>
          </w:rPr>
          <w:t>Summary with Project description</w:t>
        </w:r>
        <w:r w:rsidR="001E7810">
          <w:rPr>
            <w:webHidden/>
          </w:rPr>
          <w:tab/>
        </w:r>
        <w:r w:rsidR="001E7810">
          <w:rPr>
            <w:webHidden/>
          </w:rPr>
          <w:fldChar w:fldCharType="begin"/>
        </w:r>
        <w:r w:rsidR="001E7810">
          <w:rPr>
            <w:webHidden/>
          </w:rPr>
          <w:instrText xml:space="preserve"> PAGEREF _Toc342663419 \h </w:instrText>
        </w:r>
        <w:r w:rsidR="001E7810">
          <w:rPr>
            <w:webHidden/>
          </w:rPr>
        </w:r>
        <w:r w:rsidR="001E7810">
          <w:rPr>
            <w:webHidden/>
          </w:rPr>
          <w:fldChar w:fldCharType="separate"/>
        </w:r>
        <w:r w:rsidR="00DB2A0F">
          <w:rPr>
            <w:webHidden/>
          </w:rPr>
          <w:t>6</w:t>
        </w:r>
        <w:r w:rsidR="001E7810">
          <w:rPr>
            <w:webHidden/>
          </w:rPr>
          <w:fldChar w:fldCharType="end"/>
        </w:r>
      </w:hyperlink>
    </w:p>
    <w:p w:rsidR="001E7810" w:rsidRDefault="00000000">
      <w:pPr>
        <w:pStyle w:val="TM2"/>
        <w:rPr>
          <w:rFonts w:eastAsia="MS Mincho"/>
          <w:sz w:val="24"/>
          <w:szCs w:val="24"/>
          <w:lang w:val="en-US" w:eastAsia="ja-JP"/>
        </w:rPr>
      </w:pPr>
      <w:hyperlink w:anchor="_Toc342663420" w:history="1">
        <w:r w:rsidR="001E7810" w:rsidRPr="009357D7">
          <w:rPr>
            <w:rStyle w:val="Lienhypertexte"/>
          </w:rPr>
          <w:t>3.3</w:t>
        </w:r>
        <w:r w:rsidR="001E7810">
          <w:rPr>
            <w:rFonts w:eastAsia="MS Mincho"/>
            <w:sz w:val="24"/>
            <w:szCs w:val="24"/>
            <w:lang w:val="en-US" w:eastAsia="ja-JP"/>
          </w:rPr>
          <w:tab/>
        </w:r>
        <w:r w:rsidR="001E7810" w:rsidRPr="009357D7">
          <w:rPr>
            <w:rStyle w:val="Lienhypertexte"/>
          </w:rPr>
          <w:t>Table of contents</w:t>
        </w:r>
        <w:r w:rsidR="001E7810">
          <w:rPr>
            <w:webHidden/>
          </w:rPr>
          <w:tab/>
        </w:r>
        <w:r w:rsidR="001E7810">
          <w:rPr>
            <w:webHidden/>
          </w:rPr>
          <w:fldChar w:fldCharType="begin"/>
        </w:r>
        <w:r w:rsidR="001E7810">
          <w:rPr>
            <w:webHidden/>
          </w:rPr>
          <w:instrText xml:space="preserve"> PAGEREF _Toc342663420 \h </w:instrText>
        </w:r>
        <w:r w:rsidR="001E7810">
          <w:rPr>
            <w:webHidden/>
          </w:rPr>
        </w:r>
        <w:r w:rsidR="001E7810">
          <w:rPr>
            <w:webHidden/>
          </w:rPr>
          <w:fldChar w:fldCharType="separate"/>
        </w:r>
        <w:r w:rsidR="00DB2A0F">
          <w:rPr>
            <w:webHidden/>
          </w:rPr>
          <w:t>6</w:t>
        </w:r>
        <w:r w:rsidR="001E7810">
          <w:rPr>
            <w:webHidden/>
          </w:rPr>
          <w:fldChar w:fldCharType="end"/>
        </w:r>
      </w:hyperlink>
    </w:p>
    <w:p w:rsidR="001E7810" w:rsidRDefault="00000000">
      <w:pPr>
        <w:pStyle w:val="TM2"/>
        <w:rPr>
          <w:rFonts w:eastAsia="MS Mincho"/>
          <w:sz w:val="24"/>
          <w:szCs w:val="24"/>
          <w:lang w:val="en-US" w:eastAsia="ja-JP"/>
        </w:rPr>
      </w:pPr>
      <w:hyperlink w:anchor="_Toc342663421" w:history="1">
        <w:r w:rsidR="001E7810" w:rsidRPr="009357D7">
          <w:rPr>
            <w:rStyle w:val="Lienhypertexte"/>
          </w:rPr>
          <w:t>3.4</w:t>
        </w:r>
        <w:r w:rsidR="001E7810">
          <w:rPr>
            <w:rFonts w:eastAsia="MS Mincho"/>
            <w:sz w:val="24"/>
            <w:szCs w:val="24"/>
            <w:lang w:val="en-US" w:eastAsia="ja-JP"/>
          </w:rPr>
          <w:tab/>
        </w:r>
        <w:r w:rsidR="001E7810" w:rsidRPr="009357D7">
          <w:rPr>
            <w:rStyle w:val="Lienhypertexte"/>
          </w:rPr>
          <w:t>Introduction</w:t>
        </w:r>
        <w:r w:rsidR="001E7810">
          <w:rPr>
            <w:webHidden/>
          </w:rPr>
          <w:tab/>
        </w:r>
        <w:r w:rsidR="001E7810">
          <w:rPr>
            <w:webHidden/>
          </w:rPr>
          <w:fldChar w:fldCharType="begin"/>
        </w:r>
        <w:r w:rsidR="001E7810">
          <w:rPr>
            <w:webHidden/>
          </w:rPr>
          <w:instrText xml:space="preserve"> PAGEREF _Toc342663421 \h </w:instrText>
        </w:r>
        <w:r w:rsidR="001E7810">
          <w:rPr>
            <w:webHidden/>
          </w:rPr>
        </w:r>
        <w:r w:rsidR="001E7810">
          <w:rPr>
            <w:webHidden/>
          </w:rPr>
          <w:fldChar w:fldCharType="separate"/>
        </w:r>
        <w:r w:rsidR="00DB2A0F">
          <w:rPr>
            <w:webHidden/>
          </w:rPr>
          <w:t>6</w:t>
        </w:r>
        <w:r w:rsidR="001E7810">
          <w:rPr>
            <w:webHidden/>
          </w:rPr>
          <w:fldChar w:fldCharType="end"/>
        </w:r>
      </w:hyperlink>
    </w:p>
    <w:p w:rsidR="001E7810" w:rsidRDefault="00000000">
      <w:pPr>
        <w:pStyle w:val="TM2"/>
        <w:rPr>
          <w:rFonts w:eastAsia="MS Mincho"/>
          <w:sz w:val="24"/>
          <w:szCs w:val="24"/>
          <w:lang w:val="en-US" w:eastAsia="ja-JP"/>
        </w:rPr>
      </w:pPr>
      <w:hyperlink w:anchor="_Toc342663422" w:history="1">
        <w:r w:rsidR="001E7810" w:rsidRPr="009357D7">
          <w:rPr>
            <w:rStyle w:val="Lienhypertexte"/>
          </w:rPr>
          <w:t>3.5</w:t>
        </w:r>
        <w:r w:rsidR="001E7810">
          <w:rPr>
            <w:rFonts w:eastAsia="MS Mincho"/>
            <w:sz w:val="24"/>
            <w:szCs w:val="24"/>
            <w:lang w:val="en-US" w:eastAsia="ja-JP"/>
          </w:rPr>
          <w:tab/>
        </w:r>
        <w:r w:rsidR="001E7810" w:rsidRPr="009357D7">
          <w:rPr>
            <w:rStyle w:val="Lienhypertexte"/>
          </w:rPr>
          <w:t>Body of the report</w:t>
        </w:r>
        <w:r w:rsidR="001E7810">
          <w:rPr>
            <w:webHidden/>
          </w:rPr>
          <w:tab/>
        </w:r>
        <w:r w:rsidR="001E7810">
          <w:rPr>
            <w:webHidden/>
          </w:rPr>
          <w:fldChar w:fldCharType="begin"/>
        </w:r>
        <w:r w:rsidR="001E7810">
          <w:rPr>
            <w:webHidden/>
          </w:rPr>
          <w:instrText xml:space="preserve"> PAGEREF _Toc342663422 \h </w:instrText>
        </w:r>
        <w:r w:rsidR="001E7810">
          <w:rPr>
            <w:webHidden/>
          </w:rPr>
        </w:r>
        <w:r w:rsidR="001E7810">
          <w:rPr>
            <w:webHidden/>
          </w:rPr>
          <w:fldChar w:fldCharType="separate"/>
        </w:r>
        <w:r w:rsidR="00DB2A0F">
          <w:rPr>
            <w:webHidden/>
          </w:rPr>
          <w:t>6</w:t>
        </w:r>
        <w:r w:rsidR="001E7810">
          <w:rPr>
            <w:webHidden/>
          </w:rPr>
          <w:fldChar w:fldCharType="end"/>
        </w:r>
      </w:hyperlink>
    </w:p>
    <w:p w:rsidR="001E7810" w:rsidRDefault="00000000">
      <w:pPr>
        <w:pStyle w:val="TM2"/>
        <w:rPr>
          <w:rFonts w:eastAsia="MS Mincho"/>
          <w:sz w:val="24"/>
          <w:szCs w:val="24"/>
          <w:lang w:val="en-US" w:eastAsia="ja-JP"/>
        </w:rPr>
      </w:pPr>
      <w:hyperlink w:anchor="_Toc342663423" w:history="1">
        <w:r w:rsidR="001E7810" w:rsidRPr="009357D7">
          <w:rPr>
            <w:rStyle w:val="Lienhypertexte"/>
          </w:rPr>
          <w:t>3.6</w:t>
        </w:r>
        <w:r w:rsidR="001E7810">
          <w:rPr>
            <w:rFonts w:eastAsia="MS Mincho"/>
            <w:sz w:val="24"/>
            <w:szCs w:val="24"/>
            <w:lang w:val="en-US" w:eastAsia="ja-JP"/>
          </w:rPr>
          <w:tab/>
        </w:r>
        <w:r w:rsidR="001E7810" w:rsidRPr="009357D7">
          <w:rPr>
            <w:rStyle w:val="Lienhypertexte"/>
          </w:rPr>
          <w:t>Conclusions</w:t>
        </w:r>
        <w:r w:rsidR="001E7810">
          <w:rPr>
            <w:webHidden/>
          </w:rPr>
          <w:tab/>
        </w:r>
        <w:r w:rsidR="001E7810">
          <w:rPr>
            <w:webHidden/>
          </w:rPr>
          <w:fldChar w:fldCharType="begin"/>
        </w:r>
        <w:r w:rsidR="001E7810">
          <w:rPr>
            <w:webHidden/>
          </w:rPr>
          <w:instrText xml:space="preserve"> PAGEREF _Toc342663423 \h </w:instrText>
        </w:r>
        <w:r w:rsidR="001E7810">
          <w:rPr>
            <w:webHidden/>
          </w:rPr>
        </w:r>
        <w:r w:rsidR="001E7810">
          <w:rPr>
            <w:webHidden/>
          </w:rPr>
          <w:fldChar w:fldCharType="separate"/>
        </w:r>
        <w:r w:rsidR="00DB2A0F">
          <w:rPr>
            <w:webHidden/>
          </w:rPr>
          <w:t>7</w:t>
        </w:r>
        <w:r w:rsidR="001E7810">
          <w:rPr>
            <w:webHidden/>
          </w:rPr>
          <w:fldChar w:fldCharType="end"/>
        </w:r>
      </w:hyperlink>
    </w:p>
    <w:p w:rsidR="001E7810" w:rsidRDefault="00000000">
      <w:pPr>
        <w:pStyle w:val="TM2"/>
        <w:rPr>
          <w:rFonts w:eastAsia="MS Mincho"/>
          <w:sz w:val="24"/>
          <w:szCs w:val="24"/>
          <w:lang w:val="en-US" w:eastAsia="ja-JP"/>
        </w:rPr>
      </w:pPr>
      <w:hyperlink w:anchor="_Toc342663424" w:history="1">
        <w:r w:rsidR="001E7810" w:rsidRPr="009357D7">
          <w:rPr>
            <w:rStyle w:val="Lienhypertexte"/>
          </w:rPr>
          <w:t>3.7</w:t>
        </w:r>
        <w:r w:rsidR="001E7810">
          <w:rPr>
            <w:rFonts w:eastAsia="MS Mincho"/>
            <w:sz w:val="24"/>
            <w:szCs w:val="24"/>
            <w:lang w:val="en-US" w:eastAsia="ja-JP"/>
          </w:rPr>
          <w:tab/>
        </w:r>
        <w:r w:rsidR="001E7810" w:rsidRPr="009357D7">
          <w:rPr>
            <w:rStyle w:val="Lienhypertexte"/>
          </w:rPr>
          <w:t>Symbol list</w:t>
        </w:r>
        <w:r w:rsidR="001E7810">
          <w:rPr>
            <w:webHidden/>
          </w:rPr>
          <w:tab/>
        </w:r>
        <w:r w:rsidR="001E7810">
          <w:rPr>
            <w:webHidden/>
          </w:rPr>
          <w:fldChar w:fldCharType="begin"/>
        </w:r>
        <w:r w:rsidR="001E7810">
          <w:rPr>
            <w:webHidden/>
          </w:rPr>
          <w:instrText xml:space="preserve"> PAGEREF _Toc342663424 \h </w:instrText>
        </w:r>
        <w:r w:rsidR="001E7810">
          <w:rPr>
            <w:webHidden/>
          </w:rPr>
        </w:r>
        <w:r w:rsidR="001E7810">
          <w:rPr>
            <w:webHidden/>
          </w:rPr>
          <w:fldChar w:fldCharType="separate"/>
        </w:r>
        <w:r w:rsidR="00DB2A0F">
          <w:rPr>
            <w:webHidden/>
          </w:rPr>
          <w:t>7</w:t>
        </w:r>
        <w:r w:rsidR="001E7810">
          <w:rPr>
            <w:webHidden/>
          </w:rPr>
          <w:fldChar w:fldCharType="end"/>
        </w:r>
      </w:hyperlink>
    </w:p>
    <w:p w:rsidR="001E7810" w:rsidRDefault="00000000">
      <w:pPr>
        <w:pStyle w:val="TM2"/>
        <w:rPr>
          <w:rFonts w:eastAsia="MS Mincho"/>
          <w:sz w:val="24"/>
          <w:szCs w:val="24"/>
          <w:lang w:val="en-US" w:eastAsia="ja-JP"/>
        </w:rPr>
      </w:pPr>
      <w:hyperlink w:anchor="_Toc342663425" w:history="1">
        <w:r w:rsidR="001E7810" w:rsidRPr="009357D7">
          <w:rPr>
            <w:rStyle w:val="Lienhypertexte"/>
          </w:rPr>
          <w:t>3.8</w:t>
        </w:r>
        <w:r w:rsidR="001E7810">
          <w:rPr>
            <w:rFonts w:eastAsia="MS Mincho"/>
            <w:sz w:val="24"/>
            <w:szCs w:val="24"/>
            <w:lang w:val="en-US" w:eastAsia="ja-JP"/>
          </w:rPr>
          <w:tab/>
        </w:r>
        <w:r w:rsidR="001E7810" w:rsidRPr="009357D7">
          <w:rPr>
            <w:rStyle w:val="Lienhypertexte"/>
          </w:rPr>
          <w:t>Literature list</w:t>
        </w:r>
        <w:r w:rsidR="001E7810">
          <w:rPr>
            <w:webHidden/>
          </w:rPr>
          <w:tab/>
        </w:r>
        <w:r w:rsidR="001E7810">
          <w:rPr>
            <w:webHidden/>
          </w:rPr>
          <w:fldChar w:fldCharType="begin"/>
        </w:r>
        <w:r w:rsidR="001E7810">
          <w:rPr>
            <w:webHidden/>
          </w:rPr>
          <w:instrText xml:space="preserve"> PAGEREF _Toc342663425 \h </w:instrText>
        </w:r>
        <w:r w:rsidR="001E7810">
          <w:rPr>
            <w:webHidden/>
          </w:rPr>
        </w:r>
        <w:r w:rsidR="001E7810">
          <w:rPr>
            <w:webHidden/>
          </w:rPr>
          <w:fldChar w:fldCharType="separate"/>
        </w:r>
        <w:r w:rsidR="00DB2A0F">
          <w:rPr>
            <w:webHidden/>
          </w:rPr>
          <w:t>7</w:t>
        </w:r>
        <w:r w:rsidR="001E7810">
          <w:rPr>
            <w:webHidden/>
          </w:rPr>
          <w:fldChar w:fldCharType="end"/>
        </w:r>
      </w:hyperlink>
    </w:p>
    <w:p w:rsidR="001E7810" w:rsidRDefault="00000000">
      <w:pPr>
        <w:pStyle w:val="TM2"/>
        <w:rPr>
          <w:rFonts w:eastAsia="MS Mincho"/>
          <w:sz w:val="24"/>
          <w:szCs w:val="24"/>
          <w:lang w:val="en-US" w:eastAsia="ja-JP"/>
        </w:rPr>
      </w:pPr>
      <w:hyperlink w:anchor="_Toc342663426" w:history="1">
        <w:r w:rsidR="001E7810" w:rsidRPr="009357D7">
          <w:rPr>
            <w:rStyle w:val="Lienhypertexte"/>
          </w:rPr>
          <w:t>3.9</w:t>
        </w:r>
        <w:r w:rsidR="001E7810">
          <w:rPr>
            <w:rFonts w:eastAsia="MS Mincho"/>
            <w:sz w:val="24"/>
            <w:szCs w:val="24"/>
            <w:lang w:val="en-US" w:eastAsia="ja-JP"/>
          </w:rPr>
          <w:tab/>
        </w:r>
        <w:r w:rsidR="001E7810" w:rsidRPr="009357D7">
          <w:rPr>
            <w:rStyle w:val="Lienhypertexte"/>
          </w:rPr>
          <w:t>Appendices</w:t>
        </w:r>
        <w:r w:rsidR="001E7810">
          <w:rPr>
            <w:webHidden/>
          </w:rPr>
          <w:tab/>
        </w:r>
        <w:r w:rsidR="001E7810">
          <w:rPr>
            <w:webHidden/>
          </w:rPr>
          <w:fldChar w:fldCharType="begin"/>
        </w:r>
        <w:r w:rsidR="001E7810">
          <w:rPr>
            <w:webHidden/>
          </w:rPr>
          <w:instrText xml:space="preserve"> PAGEREF _Toc342663426 \h </w:instrText>
        </w:r>
        <w:r w:rsidR="001E7810">
          <w:rPr>
            <w:webHidden/>
          </w:rPr>
        </w:r>
        <w:r w:rsidR="001E7810">
          <w:rPr>
            <w:webHidden/>
          </w:rPr>
          <w:fldChar w:fldCharType="separate"/>
        </w:r>
        <w:r w:rsidR="00DB2A0F">
          <w:rPr>
            <w:webHidden/>
          </w:rPr>
          <w:t>7</w:t>
        </w:r>
        <w:r w:rsidR="001E7810">
          <w:rPr>
            <w:webHidden/>
          </w:rPr>
          <w:fldChar w:fldCharType="end"/>
        </w:r>
      </w:hyperlink>
    </w:p>
    <w:p w:rsidR="001E7810" w:rsidRDefault="00000000">
      <w:pPr>
        <w:pStyle w:val="TM1"/>
        <w:tabs>
          <w:tab w:val="left" w:pos="400"/>
          <w:tab w:val="right" w:leader="dot" w:pos="8948"/>
        </w:tabs>
        <w:rPr>
          <w:rFonts w:eastAsia="MS Mincho"/>
          <w:b w:val="0"/>
          <w:smallCaps w:val="0"/>
          <w:lang w:val="en-US" w:eastAsia="ja-JP"/>
        </w:rPr>
      </w:pPr>
      <w:hyperlink w:anchor="_Toc342663427" w:history="1">
        <w:r w:rsidR="001E7810" w:rsidRPr="009357D7">
          <w:rPr>
            <w:rStyle w:val="Lienhypertexte"/>
          </w:rPr>
          <w:t>4</w:t>
        </w:r>
        <w:r w:rsidR="001E7810">
          <w:rPr>
            <w:rFonts w:eastAsia="MS Mincho"/>
            <w:b w:val="0"/>
            <w:smallCaps w:val="0"/>
            <w:lang w:val="en-US" w:eastAsia="ja-JP"/>
          </w:rPr>
          <w:tab/>
        </w:r>
        <w:r w:rsidR="001E7810" w:rsidRPr="009357D7">
          <w:rPr>
            <w:rStyle w:val="Lienhypertexte"/>
          </w:rPr>
          <w:t>The inside of a report</w:t>
        </w:r>
        <w:r w:rsidR="001E7810">
          <w:rPr>
            <w:webHidden/>
          </w:rPr>
          <w:tab/>
        </w:r>
        <w:r w:rsidR="001E7810">
          <w:rPr>
            <w:webHidden/>
          </w:rPr>
          <w:fldChar w:fldCharType="begin"/>
        </w:r>
        <w:r w:rsidR="001E7810">
          <w:rPr>
            <w:webHidden/>
          </w:rPr>
          <w:instrText xml:space="preserve"> PAGEREF _Toc342663427 \h </w:instrText>
        </w:r>
        <w:r w:rsidR="001E7810">
          <w:rPr>
            <w:webHidden/>
          </w:rPr>
        </w:r>
        <w:r w:rsidR="001E7810">
          <w:rPr>
            <w:webHidden/>
          </w:rPr>
          <w:fldChar w:fldCharType="separate"/>
        </w:r>
        <w:r w:rsidR="00DB2A0F">
          <w:rPr>
            <w:webHidden/>
          </w:rPr>
          <w:t>8</w:t>
        </w:r>
        <w:r w:rsidR="001E7810">
          <w:rPr>
            <w:webHidden/>
          </w:rPr>
          <w:fldChar w:fldCharType="end"/>
        </w:r>
      </w:hyperlink>
    </w:p>
    <w:p w:rsidR="001E7810" w:rsidRDefault="00000000">
      <w:pPr>
        <w:pStyle w:val="TM2"/>
        <w:rPr>
          <w:rFonts w:eastAsia="MS Mincho"/>
          <w:sz w:val="24"/>
          <w:szCs w:val="24"/>
          <w:lang w:val="en-US" w:eastAsia="ja-JP"/>
        </w:rPr>
      </w:pPr>
      <w:hyperlink w:anchor="_Toc342663428" w:history="1">
        <w:r w:rsidR="001E7810" w:rsidRPr="009357D7">
          <w:rPr>
            <w:rStyle w:val="Lienhypertexte"/>
            <w:lang w:val="en-GB"/>
          </w:rPr>
          <w:t>4.1</w:t>
        </w:r>
        <w:r w:rsidR="001E7810">
          <w:rPr>
            <w:rFonts w:eastAsia="MS Mincho"/>
            <w:sz w:val="24"/>
            <w:szCs w:val="24"/>
            <w:lang w:val="en-US" w:eastAsia="ja-JP"/>
          </w:rPr>
          <w:tab/>
        </w:r>
        <w:r w:rsidR="001E7810" w:rsidRPr="009357D7">
          <w:rPr>
            <w:rStyle w:val="Lienhypertexte"/>
            <w:lang w:val="en-GB"/>
          </w:rPr>
          <w:t>Page Layout</w:t>
        </w:r>
        <w:r w:rsidR="001E7810">
          <w:rPr>
            <w:webHidden/>
          </w:rPr>
          <w:tab/>
        </w:r>
        <w:r w:rsidR="001E7810">
          <w:rPr>
            <w:webHidden/>
          </w:rPr>
          <w:fldChar w:fldCharType="begin"/>
        </w:r>
        <w:r w:rsidR="001E7810">
          <w:rPr>
            <w:webHidden/>
          </w:rPr>
          <w:instrText xml:space="preserve"> PAGEREF _Toc342663428 \h </w:instrText>
        </w:r>
        <w:r w:rsidR="001E7810">
          <w:rPr>
            <w:webHidden/>
          </w:rPr>
        </w:r>
        <w:r w:rsidR="001E7810">
          <w:rPr>
            <w:webHidden/>
          </w:rPr>
          <w:fldChar w:fldCharType="separate"/>
        </w:r>
        <w:r w:rsidR="00DB2A0F">
          <w:rPr>
            <w:webHidden/>
          </w:rPr>
          <w:t>8</w:t>
        </w:r>
        <w:r w:rsidR="001E7810">
          <w:rPr>
            <w:webHidden/>
          </w:rPr>
          <w:fldChar w:fldCharType="end"/>
        </w:r>
      </w:hyperlink>
    </w:p>
    <w:p w:rsidR="001E7810" w:rsidRDefault="00000000">
      <w:pPr>
        <w:pStyle w:val="TM2"/>
        <w:rPr>
          <w:rFonts w:eastAsia="MS Mincho"/>
          <w:sz w:val="24"/>
          <w:szCs w:val="24"/>
          <w:lang w:val="en-US" w:eastAsia="ja-JP"/>
        </w:rPr>
      </w:pPr>
      <w:hyperlink w:anchor="_Toc342663429" w:history="1">
        <w:r w:rsidR="001E7810" w:rsidRPr="009357D7">
          <w:rPr>
            <w:rStyle w:val="Lienhypertexte"/>
            <w:lang w:val="en-GB"/>
          </w:rPr>
          <w:t>4.2</w:t>
        </w:r>
        <w:r w:rsidR="001E7810">
          <w:rPr>
            <w:rFonts w:eastAsia="MS Mincho"/>
            <w:sz w:val="24"/>
            <w:szCs w:val="24"/>
            <w:lang w:val="en-US" w:eastAsia="ja-JP"/>
          </w:rPr>
          <w:tab/>
        </w:r>
        <w:r w:rsidR="001E7810" w:rsidRPr="009357D7">
          <w:rPr>
            <w:rStyle w:val="Lienhypertexte"/>
            <w:lang w:val="en-GB"/>
          </w:rPr>
          <w:t>Headers and Footers</w:t>
        </w:r>
        <w:r w:rsidR="001E7810">
          <w:rPr>
            <w:webHidden/>
          </w:rPr>
          <w:tab/>
        </w:r>
        <w:r w:rsidR="001E7810">
          <w:rPr>
            <w:webHidden/>
          </w:rPr>
          <w:fldChar w:fldCharType="begin"/>
        </w:r>
        <w:r w:rsidR="001E7810">
          <w:rPr>
            <w:webHidden/>
          </w:rPr>
          <w:instrText xml:space="preserve"> PAGEREF _Toc342663429 \h </w:instrText>
        </w:r>
        <w:r w:rsidR="001E7810">
          <w:rPr>
            <w:webHidden/>
          </w:rPr>
        </w:r>
        <w:r w:rsidR="001E7810">
          <w:rPr>
            <w:webHidden/>
          </w:rPr>
          <w:fldChar w:fldCharType="separate"/>
        </w:r>
        <w:r w:rsidR="00DB2A0F">
          <w:rPr>
            <w:webHidden/>
          </w:rPr>
          <w:t>8</w:t>
        </w:r>
        <w:r w:rsidR="001E7810">
          <w:rPr>
            <w:webHidden/>
          </w:rPr>
          <w:fldChar w:fldCharType="end"/>
        </w:r>
      </w:hyperlink>
    </w:p>
    <w:p w:rsidR="001E7810" w:rsidRDefault="00000000">
      <w:pPr>
        <w:pStyle w:val="TM2"/>
        <w:rPr>
          <w:rFonts w:eastAsia="MS Mincho"/>
          <w:sz w:val="24"/>
          <w:szCs w:val="24"/>
          <w:lang w:val="en-US" w:eastAsia="ja-JP"/>
        </w:rPr>
      </w:pPr>
      <w:hyperlink w:anchor="_Toc342663430" w:history="1">
        <w:r w:rsidR="001E7810" w:rsidRPr="009357D7">
          <w:rPr>
            <w:rStyle w:val="Lienhypertexte"/>
            <w:lang w:val="en-GB"/>
          </w:rPr>
          <w:t>4.3</w:t>
        </w:r>
        <w:r w:rsidR="001E7810">
          <w:rPr>
            <w:rFonts w:eastAsia="MS Mincho"/>
            <w:sz w:val="24"/>
            <w:szCs w:val="24"/>
            <w:lang w:val="en-US" w:eastAsia="ja-JP"/>
          </w:rPr>
          <w:tab/>
        </w:r>
        <w:r w:rsidR="001E7810" w:rsidRPr="009357D7">
          <w:rPr>
            <w:rStyle w:val="Lienhypertexte"/>
            <w:lang w:val="en-GB"/>
          </w:rPr>
          <w:t>Using Styles</w:t>
        </w:r>
        <w:r w:rsidR="001E7810">
          <w:rPr>
            <w:webHidden/>
          </w:rPr>
          <w:tab/>
        </w:r>
        <w:r w:rsidR="001E7810">
          <w:rPr>
            <w:webHidden/>
          </w:rPr>
          <w:fldChar w:fldCharType="begin"/>
        </w:r>
        <w:r w:rsidR="001E7810">
          <w:rPr>
            <w:webHidden/>
          </w:rPr>
          <w:instrText xml:space="preserve"> PAGEREF _Toc342663430 \h </w:instrText>
        </w:r>
        <w:r w:rsidR="001E7810">
          <w:rPr>
            <w:webHidden/>
          </w:rPr>
        </w:r>
        <w:r w:rsidR="001E7810">
          <w:rPr>
            <w:webHidden/>
          </w:rPr>
          <w:fldChar w:fldCharType="separate"/>
        </w:r>
        <w:r w:rsidR="00DB2A0F">
          <w:rPr>
            <w:webHidden/>
          </w:rPr>
          <w:t>8</w:t>
        </w:r>
        <w:r w:rsidR="001E7810">
          <w:rPr>
            <w:webHidden/>
          </w:rPr>
          <w:fldChar w:fldCharType="end"/>
        </w:r>
      </w:hyperlink>
    </w:p>
    <w:p w:rsidR="001E7810" w:rsidRDefault="00000000">
      <w:pPr>
        <w:pStyle w:val="TM2"/>
        <w:rPr>
          <w:rFonts w:eastAsia="MS Mincho"/>
          <w:sz w:val="24"/>
          <w:szCs w:val="24"/>
          <w:lang w:val="en-US" w:eastAsia="ja-JP"/>
        </w:rPr>
      </w:pPr>
      <w:hyperlink w:anchor="_Toc342663431" w:history="1">
        <w:r w:rsidR="001E7810" w:rsidRPr="009357D7">
          <w:rPr>
            <w:rStyle w:val="Lienhypertexte"/>
          </w:rPr>
          <w:t>4.4</w:t>
        </w:r>
        <w:r w:rsidR="001E7810">
          <w:rPr>
            <w:rFonts w:eastAsia="MS Mincho"/>
            <w:sz w:val="24"/>
            <w:szCs w:val="24"/>
            <w:lang w:val="en-US" w:eastAsia="ja-JP"/>
          </w:rPr>
          <w:tab/>
        </w:r>
        <w:r w:rsidR="001E7810" w:rsidRPr="009357D7">
          <w:rPr>
            <w:rStyle w:val="Lienhypertexte"/>
          </w:rPr>
          <w:t>Chapters and contents</w:t>
        </w:r>
        <w:r w:rsidR="001E7810">
          <w:rPr>
            <w:webHidden/>
          </w:rPr>
          <w:tab/>
        </w:r>
        <w:r w:rsidR="001E7810">
          <w:rPr>
            <w:webHidden/>
          </w:rPr>
          <w:fldChar w:fldCharType="begin"/>
        </w:r>
        <w:r w:rsidR="001E7810">
          <w:rPr>
            <w:webHidden/>
          </w:rPr>
          <w:instrText xml:space="preserve"> PAGEREF _Toc342663431 \h </w:instrText>
        </w:r>
        <w:r w:rsidR="001E7810">
          <w:rPr>
            <w:webHidden/>
          </w:rPr>
        </w:r>
        <w:r w:rsidR="001E7810">
          <w:rPr>
            <w:webHidden/>
          </w:rPr>
          <w:fldChar w:fldCharType="separate"/>
        </w:r>
        <w:r w:rsidR="00DB2A0F">
          <w:rPr>
            <w:webHidden/>
          </w:rPr>
          <w:t>8</w:t>
        </w:r>
        <w:r w:rsidR="001E7810">
          <w:rPr>
            <w:webHidden/>
          </w:rPr>
          <w:fldChar w:fldCharType="end"/>
        </w:r>
      </w:hyperlink>
    </w:p>
    <w:p w:rsidR="001E7810" w:rsidRDefault="00000000">
      <w:pPr>
        <w:pStyle w:val="TM2"/>
        <w:rPr>
          <w:rFonts w:eastAsia="MS Mincho"/>
          <w:sz w:val="24"/>
          <w:szCs w:val="24"/>
          <w:lang w:val="en-US" w:eastAsia="ja-JP"/>
        </w:rPr>
      </w:pPr>
      <w:hyperlink w:anchor="_Toc342663432" w:history="1">
        <w:r w:rsidR="001E7810" w:rsidRPr="009357D7">
          <w:rPr>
            <w:rStyle w:val="Lienhypertexte"/>
          </w:rPr>
          <w:t>4.5</w:t>
        </w:r>
        <w:r w:rsidR="001E7810">
          <w:rPr>
            <w:rFonts w:eastAsia="MS Mincho"/>
            <w:sz w:val="24"/>
            <w:szCs w:val="24"/>
            <w:lang w:val="en-US" w:eastAsia="ja-JP"/>
          </w:rPr>
          <w:tab/>
        </w:r>
        <w:r w:rsidR="001E7810" w:rsidRPr="009357D7">
          <w:rPr>
            <w:rStyle w:val="Lienhypertexte"/>
          </w:rPr>
          <w:t>Numbering</w:t>
        </w:r>
        <w:r w:rsidR="001E7810">
          <w:rPr>
            <w:webHidden/>
          </w:rPr>
          <w:tab/>
        </w:r>
        <w:r w:rsidR="001E7810">
          <w:rPr>
            <w:webHidden/>
          </w:rPr>
          <w:fldChar w:fldCharType="begin"/>
        </w:r>
        <w:r w:rsidR="001E7810">
          <w:rPr>
            <w:webHidden/>
          </w:rPr>
          <w:instrText xml:space="preserve"> PAGEREF _Toc342663432 \h </w:instrText>
        </w:r>
        <w:r w:rsidR="001E7810">
          <w:rPr>
            <w:webHidden/>
          </w:rPr>
        </w:r>
        <w:r w:rsidR="001E7810">
          <w:rPr>
            <w:webHidden/>
          </w:rPr>
          <w:fldChar w:fldCharType="separate"/>
        </w:r>
        <w:r w:rsidR="00DB2A0F">
          <w:rPr>
            <w:webHidden/>
          </w:rPr>
          <w:t>8</w:t>
        </w:r>
        <w:r w:rsidR="001E7810">
          <w:rPr>
            <w:webHidden/>
          </w:rPr>
          <w:fldChar w:fldCharType="end"/>
        </w:r>
      </w:hyperlink>
    </w:p>
    <w:p w:rsidR="001E7810" w:rsidRDefault="00000000">
      <w:pPr>
        <w:pStyle w:val="TM2"/>
        <w:rPr>
          <w:rFonts w:eastAsia="MS Mincho"/>
          <w:sz w:val="24"/>
          <w:szCs w:val="24"/>
          <w:lang w:val="en-US" w:eastAsia="ja-JP"/>
        </w:rPr>
      </w:pPr>
      <w:hyperlink w:anchor="_Toc342663433" w:history="1">
        <w:r w:rsidR="001E7810" w:rsidRPr="009357D7">
          <w:rPr>
            <w:rStyle w:val="Lienhypertexte"/>
          </w:rPr>
          <w:t>4.6</w:t>
        </w:r>
        <w:r w:rsidR="001E7810">
          <w:rPr>
            <w:rFonts w:eastAsia="MS Mincho"/>
            <w:sz w:val="24"/>
            <w:szCs w:val="24"/>
            <w:lang w:val="en-US" w:eastAsia="ja-JP"/>
          </w:rPr>
          <w:tab/>
        </w:r>
        <w:r w:rsidR="001E7810" w:rsidRPr="009357D7">
          <w:rPr>
            <w:rStyle w:val="Lienhypertexte"/>
          </w:rPr>
          <w:t>Figures</w:t>
        </w:r>
        <w:r w:rsidR="001E7810">
          <w:rPr>
            <w:webHidden/>
          </w:rPr>
          <w:tab/>
        </w:r>
        <w:r w:rsidR="001E7810">
          <w:rPr>
            <w:webHidden/>
          </w:rPr>
          <w:fldChar w:fldCharType="begin"/>
        </w:r>
        <w:r w:rsidR="001E7810">
          <w:rPr>
            <w:webHidden/>
          </w:rPr>
          <w:instrText xml:space="preserve"> PAGEREF _Toc342663433 \h </w:instrText>
        </w:r>
        <w:r w:rsidR="001E7810">
          <w:rPr>
            <w:webHidden/>
          </w:rPr>
        </w:r>
        <w:r w:rsidR="001E7810">
          <w:rPr>
            <w:webHidden/>
          </w:rPr>
          <w:fldChar w:fldCharType="separate"/>
        </w:r>
        <w:r w:rsidR="00DB2A0F">
          <w:rPr>
            <w:webHidden/>
          </w:rPr>
          <w:t>9</w:t>
        </w:r>
        <w:r w:rsidR="001E7810">
          <w:rPr>
            <w:webHidden/>
          </w:rPr>
          <w:fldChar w:fldCharType="end"/>
        </w:r>
      </w:hyperlink>
    </w:p>
    <w:p w:rsidR="001E7810" w:rsidRDefault="00000000">
      <w:pPr>
        <w:pStyle w:val="TM2"/>
        <w:rPr>
          <w:rFonts w:eastAsia="MS Mincho"/>
          <w:sz w:val="24"/>
          <w:szCs w:val="24"/>
          <w:lang w:val="en-US" w:eastAsia="ja-JP"/>
        </w:rPr>
      </w:pPr>
      <w:hyperlink w:anchor="_Toc342663434" w:history="1">
        <w:r w:rsidR="001E7810" w:rsidRPr="009357D7">
          <w:rPr>
            <w:rStyle w:val="Lienhypertexte"/>
          </w:rPr>
          <w:t>4.7</w:t>
        </w:r>
        <w:r w:rsidR="001E7810">
          <w:rPr>
            <w:rFonts w:eastAsia="MS Mincho"/>
            <w:sz w:val="24"/>
            <w:szCs w:val="24"/>
            <w:lang w:val="en-US" w:eastAsia="ja-JP"/>
          </w:rPr>
          <w:tab/>
        </w:r>
        <w:r w:rsidR="001E7810" w:rsidRPr="009357D7">
          <w:rPr>
            <w:rStyle w:val="Lienhypertexte"/>
          </w:rPr>
          <w:t>Number presentation</w:t>
        </w:r>
        <w:r w:rsidR="001E7810">
          <w:rPr>
            <w:webHidden/>
          </w:rPr>
          <w:tab/>
        </w:r>
        <w:r w:rsidR="001E7810">
          <w:rPr>
            <w:webHidden/>
          </w:rPr>
          <w:fldChar w:fldCharType="begin"/>
        </w:r>
        <w:r w:rsidR="001E7810">
          <w:rPr>
            <w:webHidden/>
          </w:rPr>
          <w:instrText xml:space="preserve"> PAGEREF _Toc342663434 \h </w:instrText>
        </w:r>
        <w:r w:rsidR="001E7810">
          <w:rPr>
            <w:webHidden/>
          </w:rPr>
        </w:r>
        <w:r w:rsidR="001E7810">
          <w:rPr>
            <w:webHidden/>
          </w:rPr>
          <w:fldChar w:fldCharType="separate"/>
        </w:r>
        <w:r w:rsidR="00DB2A0F">
          <w:rPr>
            <w:webHidden/>
          </w:rPr>
          <w:t>11</w:t>
        </w:r>
        <w:r w:rsidR="001E7810">
          <w:rPr>
            <w:webHidden/>
          </w:rPr>
          <w:fldChar w:fldCharType="end"/>
        </w:r>
      </w:hyperlink>
    </w:p>
    <w:p w:rsidR="001E7810" w:rsidRDefault="00000000">
      <w:pPr>
        <w:pStyle w:val="TM2"/>
        <w:rPr>
          <w:rFonts w:eastAsia="MS Mincho"/>
          <w:sz w:val="24"/>
          <w:szCs w:val="24"/>
          <w:lang w:val="en-US" w:eastAsia="ja-JP"/>
        </w:rPr>
      </w:pPr>
      <w:hyperlink w:anchor="_Toc342663435" w:history="1">
        <w:r w:rsidR="001E7810" w:rsidRPr="009357D7">
          <w:rPr>
            <w:rStyle w:val="Lienhypertexte"/>
            <w:lang w:val="en-GB"/>
          </w:rPr>
          <w:t>4.8</w:t>
        </w:r>
        <w:r w:rsidR="001E7810">
          <w:rPr>
            <w:rFonts w:eastAsia="MS Mincho"/>
            <w:sz w:val="24"/>
            <w:szCs w:val="24"/>
            <w:lang w:val="en-US" w:eastAsia="ja-JP"/>
          </w:rPr>
          <w:tab/>
        </w:r>
        <w:r w:rsidR="001E7810" w:rsidRPr="009357D7">
          <w:rPr>
            <w:rStyle w:val="Lienhypertexte"/>
            <w:lang w:val="en-GB"/>
          </w:rPr>
          <w:t>Formulae</w:t>
        </w:r>
        <w:r w:rsidR="001E7810">
          <w:rPr>
            <w:webHidden/>
          </w:rPr>
          <w:tab/>
        </w:r>
        <w:r w:rsidR="001E7810">
          <w:rPr>
            <w:webHidden/>
          </w:rPr>
          <w:fldChar w:fldCharType="begin"/>
        </w:r>
        <w:r w:rsidR="001E7810">
          <w:rPr>
            <w:webHidden/>
          </w:rPr>
          <w:instrText xml:space="preserve"> PAGEREF _Toc342663435 \h </w:instrText>
        </w:r>
        <w:r w:rsidR="001E7810">
          <w:rPr>
            <w:webHidden/>
          </w:rPr>
        </w:r>
        <w:r w:rsidR="001E7810">
          <w:rPr>
            <w:webHidden/>
          </w:rPr>
          <w:fldChar w:fldCharType="separate"/>
        </w:r>
        <w:r w:rsidR="00DB2A0F">
          <w:rPr>
            <w:webHidden/>
          </w:rPr>
          <w:t>12</w:t>
        </w:r>
        <w:r w:rsidR="001E7810">
          <w:rPr>
            <w:webHidden/>
          </w:rPr>
          <w:fldChar w:fldCharType="end"/>
        </w:r>
      </w:hyperlink>
    </w:p>
    <w:p w:rsidR="001E7810" w:rsidRDefault="00000000">
      <w:pPr>
        <w:pStyle w:val="TM2"/>
        <w:rPr>
          <w:rFonts w:eastAsia="MS Mincho"/>
          <w:sz w:val="24"/>
          <w:szCs w:val="24"/>
          <w:lang w:val="en-US" w:eastAsia="ja-JP"/>
        </w:rPr>
      </w:pPr>
      <w:hyperlink w:anchor="_Toc342663436" w:history="1">
        <w:r w:rsidR="001E7810" w:rsidRPr="009357D7">
          <w:rPr>
            <w:rStyle w:val="Lienhypertexte"/>
            <w:lang w:val="en-GB"/>
          </w:rPr>
          <w:t>4.9</w:t>
        </w:r>
        <w:r w:rsidR="001E7810">
          <w:rPr>
            <w:rFonts w:eastAsia="MS Mincho"/>
            <w:sz w:val="24"/>
            <w:szCs w:val="24"/>
            <w:lang w:val="en-US" w:eastAsia="ja-JP"/>
          </w:rPr>
          <w:tab/>
        </w:r>
        <w:r w:rsidR="001E7810" w:rsidRPr="009357D7">
          <w:rPr>
            <w:rStyle w:val="Lienhypertexte"/>
            <w:lang w:val="en-GB"/>
          </w:rPr>
          <w:t>Tables</w:t>
        </w:r>
        <w:r w:rsidR="001E7810">
          <w:rPr>
            <w:webHidden/>
          </w:rPr>
          <w:tab/>
        </w:r>
        <w:r w:rsidR="001E7810">
          <w:rPr>
            <w:webHidden/>
          </w:rPr>
          <w:fldChar w:fldCharType="begin"/>
        </w:r>
        <w:r w:rsidR="001E7810">
          <w:rPr>
            <w:webHidden/>
          </w:rPr>
          <w:instrText xml:space="preserve"> PAGEREF _Toc342663436 \h </w:instrText>
        </w:r>
        <w:r w:rsidR="001E7810">
          <w:rPr>
            <w:webHidden/>
          </w:rPr>
        </w:r>
        <w:r w:rsidR="001E7810">
          <w:rPr>
            <w:webHidden/>
          </w:rPr>
          <w:fldChar w:fldCharType="separate"/>
        </w:r>
        <w:r w:rsidR="00DB2A0F">
          <w:rPr>
            <w:webHidden/>
          </w:rPr>
          <w:t>12</w:t>
        </w:r>
        <w:r w:rsidR="001E7810">
          <w:rPr>
            <w:webHidden/>
          </w:rPr>
          <w:fldChar w:fldCharType="end"/>
        </w:r>
      </w:hyperlink>
    </w:p>
    <w:p w:rsidR="001E7810" w:rsidRDefault="00000000">
      <w:pPr>
        <w:pStyle w:val="TM2"/>
        <w:rPr>
          <w:rFonts w:eastAsia="MS Mincho"/>
          <w:sz w:val="24"/>
          <w:szCs w:val="24"/>
          <w:lang w:val="en-US" w:eastAsia="ja-JP"/>
        </w:rPr>
      </w:pPr>
      <w:hyperlink w:anchor="_Toc342663437" w:history="1">
        <w:r w:rsidR="001E7810" w:rsidRPr="009357D7">
          <w:rPr>
            <w:rStyle w:val="Lienhypertexte"/>
            <w:lang w:val="en-GB"/>
          </w:rPr>
          <w:t>4.10</w:t>
        </w:r>
        <w:r w:rsidR="001E7810">
          <w:rPr>
            <w:rFonts w:eastAsia="MS Mincho"/>
            <w:sz w:val="24"/>
            <w:szCs w:val="24"/>
            <w:lang w:val="en-US" w:eastAsia="ja-JP"/>
          </w:rPr>
          <w:tab/>
        </w:r>
        <w:r w:rsidR="001E7810" w:rsidRPr="009357D7">
          <w:rPr>
            <w:rStyle w:val="Lienhypertexte"/>
            <w:lang w:val="en-GB"/>
          </w:rPr>
          <w:t>Updating Fields</w:t>
        </w:r>
        <w:r w:rsidR="001E7810">
          <w:rPr>
            <w:webHidden/>
          </w:rPr>
          <w:tab/>
        </w:r>
        <w:r w:rsidR="001E7810">
          <w:rPr>
            <w:webHidden/>
          </w:rPr>
          <w:fldChar w:fldCharType="begin"/>
        </w:r>
        <w:r w:rsidR="001E7810">
          <w:rPr>
            <w:webHidden/>
          </w:rPr>
          <w:instrText xml:space="preserve"> PAGEREF _Toc342663437 \h </w:instrText>
        </w:r>
        <w:r w:rsidR="001E7810">
          <w:rPr>
            <w:webHidden/>
          </w:rPr>
        </w:r>
        <w:r w:rsidR="001E7810">
          <w:rPr>
            <w:webHidden/>
          </w:rPr>
          <w:fldChar w:fldCharType="separate"/>
        </w:r>
        <w:r w:rsidR="00DB2A0F">
          <w:rPr>
            <w:webHidden/>
          </w:rPr>
          <w:t>13</w:t>
        </w:r>
        <w:r w:rsidR="001E7810">
          <w:rPr>
            <w:webHidden/>
          </w:rPr>
          <w:fldChar w:fldCharType="end"/>
        </w:r>
      </w:hyperlink>
    </w:p>
    <w:p w:rsidR="001E7810" w:rsidRDefault="00000000">
      <w:pPr>
        <w:pStyle w:val="TM1"/>
        <w:tabs>
          <w:tab w:val="left" w:pos="400"/>
          <w:tab w:val="right" w:leader="dot" w:pos="8948"/>
        </w:tabs>
        <w:rPr>
          <w:rFonts w:eastAsia="MS Mincho"/>
          <w:b w:val="0"/>
          <w:smallCaps w:val="0"/>
          <w:lang w:val="en-US" w:eastAsia="ja-JP"/>
        </w:rPr>
      </w:pPr>
      <w:hyperlink w:anchor="_Toc342663438" w:history="1">
        <w:r w:rsidR="001E7810" w:rsidRPr="009357D7">
          <w:rPr>
            <w:rStyle w:val="Lienhypertexte"/>
          </w:rPr>
          <w:t>5</w:t>
        </w:r>
        <w:r w:rsidR="001E7810">
          <w:rPr>
            <w:rFonts w:eastAsia="MS Mincho"/>
            <w:b w:val="0"/>
            <w:smallCaps w:val="0"/>
            <w:lang w:val="en-US" w:eastAsia="ja-JP"/>
          </w:rPr>
          <w:tab/>
        </w:r>
        <w:r w:rsidR="001E7810" w:rsidRPr="009357D7">
          <w:rPr>
            <w:rStyle w:val="Lienhypertexte"/>
          </w:rPr>
          <w:t>Language aspects</w:t>
        </w:r>
        <w:r w:rsidR="001E7810">
          <w:rPr>
            <w:webHidden/>
          </w:rPr>
          <w:tab/>
        </w:r>
        <w:r w:rsidR="001E7810">
          <w:rPr>
            <w:webHidden/>
          </w:rPr>
          <w:fldChar w:fldCharType="begin"/>
        </w:r>
        <w:r w:rsidR="001E7810">
          <w:rPr>
            <w:webHidden/>
          </w:rPr>
          <w:instrText xml:space="preserve"> PAGEREF _Toc342663438 \h </w:instrText>
        </w:r>
        <w:r w:rsidR="001E7810">
          <w:rPr>
            <w:webHidden/>
          </w:rPr>
        </w:r>
        <w:r w:rsidR="001E7810">
          <w:rPr>
            <w:webHidden/>
          </w:rPr>
          <w:fldChar w:fldCharType="separate"/>
        </w:r>
        <w:r w:rsidR="00DB2A0F">
          <w:rPr>
            <w:webHidden/>
          </w:rPr>
          <w:t>14</w:t>
        </w:r>
        <w:r w:rsidR="001E7810">
          <w:rPr>
            <w:webHidden/>
          </w:rPr>
          <w:fldChar w:fldCharType="end"/>
        </w:r>
      </w:hyperlink>
    </w:p>
    <w:p w:rsidR="001E7810" w:rsidRDefault="00000000">
      <w:pPr>
        <w:pStyle w:val="TM2"/>
        <w:rPr>
          <w:rFonts w:eastAsia="MS Mincho"/>
          <w:sz w:val="24"/>
          <w:szCs w:val="24"/>
          <w:lang w:val="en-US" w:eastAsia="ja-JP"/>
        </w:rPr>
      </w:pPr>
      <w:hyperlink w:anchor="_Toc342663439" w:history="1">
        <w:r w:rsidR="001E7810" w:rsidRPr="009357D7">
          <w:rPr>
            <w:rStyle w:val="Lienhypertexte"/>
          </w:rPr>
          <w:t>5.1</w:t>
        </w:r>
        <w:r w:rsidR="001E7810">
          <w:rPr>
            <w:rFonts w:eastAsia="MS Mincho"/>
            <w:sz w:val="24"/>
            <w:szCs w:val="24"/>
            <w:lang w:val="en-US" w:eastAsia="ja-JP"/>
          </w:rPr>
          <w:tab/>
        </w:r>
        <w:r w:rsidR="001E7810" w:rsidRPr="009357D7">
          <w:rPr>
            <w:rStyle w:val="Lienhypertexte"/>
          </w:rPr>
          <w:t>Concise and simple sentences</w:t>
        </w:r>
        <w:r w:rsidR="001E7810">
          <w:rPr>
            <w:webHidden/>
          </w:rPr>
          <w:tab/>
        </w:r>
        <w:r w:rsidR="001E7810">
          <w:rPr>
            <w:webHidden/>
          </w:rPr>
          <w:fldChar w:fldCharType="begin"/>
        </w:r>
        <w:r w:rsidR="001E7810">
          <w:rPr>
            <w:webHidden/>
          </w:rPr>
          <w:instrText xml:space="preserve"> PAGEREF _Toc342663439 \h </w:instrText>
        </w:r>
        <w:r w:rsidR="001E7810">
          <w:rPr>
            <w:webHidden/>
          </w:rPr>
        </w:r>
        <w:r w:rsidR="001E7810">
          <w:rPr>
            <w:webHidden/>
          </w:rPr>
          <w:fldChar w:fldCharType="separate"/>
        </w:r>
        <w:r w:rsidR="00DB2A0F">
          <w:rPr>
            <w:webHidden/>
          </w:rPr>
          <w:t>14</w:t>
        </w:r>
        <w:r w:rsidR="001E7810">
          <w:rPr>
            <w:webHidden/>
          </w:rPr>
          <w:fldChar w:fldCharType="end"/>
        </w:r>
      </w:hyperlink>
    </w:p>
    <w:p w:rsidR="001E7810" w:rsidRDefault="00000000">
      <w:pPr>
        <w:pStyle w:val="TM2"/>
        <w:rPr>
          <w:rFonts w:eastAsia="MS Mincho"/>
          <w:sz w:val="24"/>
          <w:szCs w:val="24"/>
          <w:lang w:val="en-US" w:eastAsia="ja-JP"/>
        </w:rPr>
      </w:pPr>
      <w:hyperlink w:anchor="_Toc342663440" w:history="1">
        <w:r w:rsidR="001E7810" w:rsidRPr="009357D7">
          <w:rPr>
            <w:rStyle w:val="Lienhypertexte"/>
          </w:rPr>
          <w:t>5.2</w:t>
        </w:r>
        <w:r w:rsidR="001E7810">
          <w:rPr>
            <w:rFonts w:eastAsia="MS Mincho"/>
            <w:sz w:val="24"/>
            <w:szCs w:val="24"/>
            <w:lang w:val="en-US" w:eastAsia="ja-JP"/>
          </w:rPr>
          <w:tab/>
        </w:r>
        <w:r w:rsidR="001E7810" w:rsidRPr="009357D7">
          <w:rPr>
            <w:rStyle w:val="Lienhypertexte"/>
          </w:rPr>
          <w:t>Short words and active verbs</w:t>
        </w:r>
        <w:r w:rsidR="001E7810">
          <w:rPr>
            <w:webHidden/>
          </w:rPr>
          <w:tab/>
        </w:r>
        <w:r w:rsidR="001E7810">
          <w:rPr>
            <w:webHidden/>
          </w:rPr>
          <w:fldChar w:fldCharType="begin"/>
        </w:r>
        <w:r w:rsidR="001E7810">
          <w:rPr>
            <w:webHidden/>
          </w:rPr>
          <w:instrText xml:space="preserve"> PAGEREF _Toc342663440 \h </w:instrText>
        </w:r>
        <w:r w:rsidR="001E7810">
          <w:rPr>
            <w:webHidden/>
          </w:rPr>
        </w:r>
        <w:r w:rsidR="001E7810">
          <w:rPr>
            <w:webHidden/>
          </w:rPr>
          <w:fldChar w:fldCharType="separate"/>
        </w:r>
        <w:r w:rsidR="00DB2A0F">
          <w:rPr>
            <w:webHidden/>
          </w:rPr>
          <w:t>14</w:t>
        </w:r>
        <w:r w:rsidR="001E7810">
          <w:rPr>
            <w:webHidden/>
          </w:rPr>
          <w:fldChar w:fldCharType="end"/>
        </w:r>
      </w:hyperlink>
    </w:p>
    <w:p w:rsidR="001E7810" w:rsidRDefault="00000000">
      <w:pPr>
        <w:pStyle w:val="TM1"/>
        <w:tabs>
          <w:tab w:val="right" w:leader="dot" w:pos="8948"/>
        </w:tabs>
        <w:rPr>
          <w:rStyle w:val="Lienhypertexte"/>
        </w:rPr>
      </w:pPr>
      <w:hyperlink w:anchor="_Toc342663441" w:history="1">
        <w:r w:rsidR="001E7810" w:rsidRPr="009357D7">
          <w:rPr>
            <w:rStyle w:val="Lienhypertexte"/>
          </w:rPr>
          <w:t>Bibliography</w:t>
        </w:r>
        <w:r w:rsidR="001E7810">
          <w:rPr>
            <w:webHidden/>
          </w:rPr>
          <w:tab/>
        </w:r>
        <w:r w:rsidR="001E7810">
          <w:rPr>
            <w:webHidden/>
          </w:rPr>
          <w:fldChar w:fldCharType="begin"/>
        </w:r>
        <w:r w:rsidR="001E7810">
          <w:rPr>
            <w:webHidden/>
          </w:rPr>
          <w:instrText xml:space="preserve"> PAGEREF _Toc342663441 \h </w:instrText>
        </w:r>
        <w:r w:rsidR="001E7810">
          <w:rPr>
            <w:webHidden/>
          </w:rPr>
        </w:r>
        <w:r w:rsidR="001E7810">
          <w:rPr>
            <w:webHidden/>
          </w:rPr>
          <w:fldChar w:fldCharType="separate"/>
        </w:r>
        <w:r w:rsidR="00DB2A0F">
          <w:rPr>
            <w:webHidden/>
          </w:rPr>
          <w:t>15</w:t>
        </w:r>
        <w:r w:rsidR="001E7810">
          <w:rPr>
            <w:webHidden/>
          </w:rPr>
          <w:fldChar w:fldCharType="end"/>
        </w:r>
      </w:hyperlink>
    </w:p>
    <w:p w:rsidR="001E7810" w:rsidRPr="001E7810" w:rsidRDefault="001E7810" w:rsidP="001E7810">
      <w:pPr>
        <w:rPr>
          <w:rFonts w:eastAsia="MS Mincho"/>
        </w:rPr>
      </w:pPr>
    </w:p>
    <w:p w:rsidR="009340CE" w:rsidRPr="006A4EA3" w:rsidRDefault="00EC0B92" w:rsidP="000D5B0E">
      <w:pPr>
        <w:pStyle w:val="Titre1"/>
        <w:numPr>
          <w:ilvl w:val="0"/>
          <w:numId w:val="0"/>
        </w:numPr>
      </w:pPr>
      <w:r>
        <w:rPr>
          <w:noProof/>
          <w:kern w:val="0"/>
          <w:sz w:val="24"/>
          <w:szCs w:val="24"/>
          <w:lang w:val="en-AU"/>
        </w:rPr>
        <w:fldChar w:fldCharType="end"/>
      </w:r>
      <w:bookmarkStart w:id="11" w:name="_Toc342663411"/>
      <w:r w:rsidR="00E83A62" w:rsidRPr="000D5B0E">
        <w:rPr>
          <w:sz w:val="24"/>
          <w:szCs w:val="24"/>
        </w:rPr>
        <w:t>Appendix</w:t>
      </w:r>
      <w:r w:rsidR="000D5B0E" w:rsidRPr="000D5B0E">
        <w:rPr>
          <w:sz w:val="24"/>
          <w:szCs w:val="24"/>
        </w:rPr>
        <w:t xml:space="preserve">1 </w:t>
      </w:r>
      <w:r w:rsidR="000D5B0E" w:rsidRPr="000D5B0E">
        <w:rPr>
          <w:b w:val="0"/>
          <w:bCs/>
          <w:sz w:val="24"/>
          <w:szCs w:val="24"/>
        </w:rPr>
        <w:t>SIMPLE APPLICATION OF STATISTICS TO MEASUREMENTS</w:t>
      </w:r>
      <w:r w:rsidR="000D5B0E" w:rsidRPr="000D5B0E">
        <w:rPr>
          <w:b w:val="0"/>
          <w:bCs/>
          <w:sz w:val="28"/>
          <w:szCs w:val="28"/>
        </w:rPr>
        <w:t xml:space="preserve"> </w:t>
      </w:r>
      <w:r w:rsidR="00560982" w:rsidRPr="006A4EA3">
        <w:br w:type="page"/>
      </w:r>
      <w:bookmarkStart w:id="12" w:name="_Toc105388176"/>
      <w:bookmarkStart w:id="13" w:name="_Toc342402229"/>
      <w:bookmarkStart w:id="14" w:name="_Toc342404243"/>
      <w:bookmarkStart w:id="15" w:name="_Toc342663412"/>
      <w:r w:rsidR="009340CE" w:rsidRPr="006A4EA3">
        <w:lastRenderedPageBreak/>
        <w:t>Introduction</w:t>
      </w:r>
      <w:bookmarkEnd w:id="10"/>
      <w:bookmarkEnd w:id="11"/>
      <w:bookmarkEnd w:id="12"/>
      <w:bookmarkEnd w:id="13"/>
      <w:bookmarkEnd w:id="14"/>
      <w:bookmarkEnd w:id="15"/>
    </w:p>
    <w:p w:rsidR="00073286" w:rsidRDefault="00073286" w:rsidP="00073286">
      <w:pPr>
        <w:rPr>
          <w:lang w:val="en-GB"/>
        </w:rPr>
      </w:pPr>
      <w:r w:rsidRPr="006A4EA3">
        <w:rPr>
          <w:lang w:val="en-GB"/>
        </w:rPr>
        <w:t>The purpose of this guide</w:t>
      </w:r>
      <w:r w:rsidR="004F3BA3">
        <w:rPr>
          <w:lang w:val="en-GB"/>
        </w:rPr>
        <w:t xml:space="preserve"> and template</w:t>
      </w:r>
      <w:r w:rsidRPr="006A4EA3">
        <w:rPr>
          <w:lang w:val="en-GB"/>
        </w:rPr>
        <w:t xml:space="preserve"> is to help you, the student, with writing good reports.</w:t>
      </w:r>
    </w:p>
    <w:p w:rsidR="003B4F8B" w:rsidRPr="006A4EA3" w:rsidRDefault="003B4F8B" w:rsidP="00073286">
      <w:pPr>
        <w:rPr>
          <w:lang w:val="en-GB"/>
        </w:rPr>
      </w:pPr>
    </w:p>
    <w:p w:rsidR="00073286" w:rsidRPr="006A4EA3" w:rsidRDefault="00073286" w:rsidP="00F72944">
      <w:pPr>
        <w:rPr>
          <w:lang w:val="en-GB"/>
        </w:rPr>
      </w:pPr>
      <w:r w:rsidRPr="006A4EA3">
        <w:rPr>
          <w:lang w:val="en-GB"/>
        </w:rPr>
        <w:t>We emphasise that these are only guidelines. As a consequence these rules should be applied with intelligence. Th</w:t>
      </w:r>
      <w:r w:rsidR="00850F21">
        <w:rPr>
          <w:lang w:val="en-GB"/>
        </w:rPr>
        <w:t>ese guidelines are based on</w:t>
      </w:r>
      <w:r w:rsidRPr="006A4EA3">
        <w:rPr>
          <w:lang w:val="en-GB"/>
        </w:rPr>
        <w:t xml:space="preserve"> a manual </w:t>
      </w:r>
      <w:r w:rsidR="00850F21">
        <w:rPr>
          <w:lang w:val="en-GB"/>
        </w:rPr>
        <w:t>of</w:t>
      </w:r>
      <w:r w:rsidRPr="006A4EA3">
        <w:rPr>
          <w:lang w:val="en-GB"/>
        </w:rPr>
        <w:t xml:space="preserve"> </w:t>
      </w:r>
      <w:r w:rsidR="00850F21">
        <w:rPr>
          <w:lang w:val="en-GB"/>
        </w:rPr>
        <w:t>many</w:t>
      </w:r>
      <w:r w:rsidRPr="006A4EA3">
        <w:rPr>
          <w:lang w:val="en-GB"/>
        </w:rPr>
        <w:t xml:space="preserve"> years ago by teachers in Holland with additions from other sources and updated with input from </w:t>
      </w:r>
      <w:r w:rsidR="001E2D43" w:rsidRPr="006A4EA3">
        <w:rPr>
          <w:lang w:val="en-GB"/>
        </w:rPr>
        <w:t>a number of people at EPFL. For further reference, you may consult the recommendations by M. Whitesides [</w:t>
      </w:r>
      <w:r w:rsidR="001E2D43" w:rsidRPr="006A4EA3">
        <w:rPr>
          <w:rStyle w:val="Appeldenotedefin"/>
          <w:lang w:val="en-GB"/>
        </w:rPr>
        <w:endnoteReference w:id="1"/>
      </w:r>
      <w:r w:rsidR="001E2D43" w:rsidRPr="006A4EA3">
        <w:rPr>
          <w:lang w:val="en-GB"/>
        </w:rPr>
        <w:t>] or the ANSI/NISO Norm Z39.18-1995 [</w:t>
      </w:r>
      <w:r w:rsidR="001E2D43" w:rsidRPr="006A4EA3">
        <w:rPr>
          <w:rStyle w:val="Appeldenotedefin"/>
          <w:lang w:val="en-GB"/>
        </w:rPr>
        <w:endnoteReference w:id="2"/>
      </w:r>
      <w:r w:rsidR="001E2D43" w:rsidRPr="006A4EA3">
        <w:rPr>
          <w:lang w:val="en-GB"/>
        </w:rPr>
        <w:t>].</w:t>
      </w:r>
      <w:r w:rsidR="00F72944">
        <w:rPr>
          <w:lang w:val="en-GB"/>
        </w:rPr>
        <w:t xml:space="preserve"> </w:t>
      </w:r>
      <w:r w:rsidRPr="006A4EA3">
        <w:rPr>
          <w:lang w:val="en-GB"/>
        </w:rPr>
        <w:t>Suggestions for improvements, from teachers and students, are always welcome.</w:t>
      </w:r>
    </w:p>
    <w:p w:rsidR="00073286" w:rsidRPr="006A4EA3" w:rsidRDefault="00073286" w:rsidP="009340CE">
      <w:pPr>
        <w:rPr>
          <w:lang w:val="en-GB"/>
        </w:rPr>
      </w:pPr>
    </w:p>
    <w:p w:rsidR="009340CE" w:rsidRPr="006A4EA3" w:rsidRDefault="009340CE" w:rsidP="001E2D43">
      <w:pPr>
        <w:rPr>
          <w:lang w:val="en-GB"/>
        </w:rPr>
      </w:pPr>
      <w:r w:rsidRPr="006A4EA3">
        <w:rPr>
          <w:lang w:val="en-GB"/>
        </w:rPr>
        <w:t>Th</w:t>
      </w:r>
      <w:r w:rsidR="001E2D43" w:rsidRPr="006A4EA3">
        <w:rPr>
          <w:lang w:val="en-GB"/>
        </w:rPr>
        <w:t>e</w:t>
      </w:r>
      <w:r w:rsidRPr="006A4EA3">
        <w:rPr>
          <w:lang w:val="en-GB"/>
        </w:rPr>
        <w:t xml:space="preserve"> </w:t>
      </w:r>
      <w:r w:rsidR="001E2D43" w:rsidRPr="006A4EA3">
        <w:rPr>
          <w:lang w:val="en-GB"/>
        </w:rPr>
        <w:t>template includes</w:t>
      </w:r>
      <w:r w:rsidRPr="006A4EA3">
        <w:rPr>
          <w:lang w:val="en-GB"/>
        </w:rPr>
        <w:t xml:space="preserve"> some recommendations for your semester/master thesis project reports’ layout. The aim is to provide guidelines for a well readable report layout so that you can begin writing your report without loss of time for layou</w:t>
      </w:r>
      <w:r w:rsidR="006815C2">
        <w:rPr>
          <w:lang w:val="en-GB"/>
        </w:rPr>
        <w:t>t issues.</w:t>
      </w:r>
    </w:p>
    <w:p w:rsidR="00073286" w:rsidRPr="006A4EA3" w:rsidRDefault="00073286" w:rsidP="009340CE">
      <w:pPr>
        <w:rPr>
          <w:lang w:val="en-GB"/>
        </w:rPr>
      </w:pPr>
    </w:p>
    <w:p w:rsidR="00F72944" w:rsidRDefault="00F72944" w:rsidP="009A7507">
      <w:pPr>
        <w:rPr>
          <w:lang w:val="en-GB"/>
        </w:rPr>
      </w:pPr>
    </w:p>
    <w:p w:rsidR="00F72944" w:rsidRPr="00F72944" w:rsidRDefault="00F72944" w:rsidP="00F72944">
      <w:pPr>
        <w:pStyle w:val="Titre1"/>
      </w:pPr>
      <w:bookmarkStart w:id="16" w:name="_Toc507238750"/>
      <w:bookmarkStart w:id="17" w:name="_Toc507238866"/>
      <w:bookmarkStart w:id="18" w:name="_Toc507238949"/>
      <w:bookmarkStart w:id="19" w:name="_Toc507239042"/>
      <w:bookmarkStart w:id="20" w:name="_Toc507242982"/>
      <w:bookmarkStart w:id="21" w:name="_Toc507297203"/>
      <w:bookmarkStart w:id="22" w:name="_Toc507297922"/>
      <w:bookmarkStart w:id="23" w:name="_Toc507327423"/>
      <w:bookmarkStart w:id="24" w:name="_Toc507497145"/>
      <w:bookmarkStart w:id="25" w:name="_Toc301944145"/>
      <w:bookmarkStart w:id="26" w:name="_Toc342663413"/>
      <w:r w:rsidRPr="00F72944">
        <w:t>The aims of a report</w:t>
      </w:r>
      <w:bookmarkEnd w:id="16"/>
      <w:bookmarkEnd w:id="17"/>
      <w:bookmarkEnd w:id="18"/>
      <w:bookmarkEnd w:id="19"/>
      <w:bookmarkEnd w:id="20"/>
      <w:bookmarkEnd w:id="21"/>
      <w:bookmarkEnd w:id="22"/>
      <w:bookmarkEnd w:id="23"/>
      <w:bookmarkEnd w:id="24"/>
      <w:bookmarkEnd w:id="25"/>
      <w:bookmarkEnd w:id="26"/>
    </w:p>
    <w:p w:rsidR="00F72944" w:rsidRDefault="00F72944" w:rsidP="00F72944">
      <w:pPr>
        <w:rPr>
          <w:lang w:val="en-GB"/>
        </w:rPr>
      </w:pPr>
      <w:r>
        <w:rPr>
          <w:lang w:val="en-GB"/>
        </w:rPr>
        <w:t xml:space="preserve">The purpose of a report is to transmit </w:t>
      </w:r>
      <w:r>
        <w:rPr>
          <w:b/>
          <w:bCs/>
          <w:lang w:val="en-GB"/>
        </w:rPr>
        <w:t xml:space="preserve">coherent information </w:t>
      </w:r>
      <w:r>
        <w:rPr>
          <w:lang w:val="en-GB"/>
        </w:rPr>
        <w:t>on a subject to the target readers. Reports at the EPFL are usually technical and should be based on verifiable facts or experiments.</w:t>
      </w:r>
    </w:p>
    <w:p w:rsidR="00F72944" w:rsidRDefault="006815C2" w:rsidP="00F72944">
      <w:pPr>
        <w:rPr>
          <w:lang w:val="en-GB"/>
        </w:rPr>
      </w:pPr>
      <w:r>
        <w:rPr>
          <w:lang w:val="en-GB"/>
        </w:rPr>
        <w:t>It is not a chronological description</w:t>
      </w:r>
      <w:r w:rsidR="00F72944">
        <w:rPr>
          <w:lang w:val="en-GB"/>
        </w:rPr>
        <w:t xml:space="preserve"> of your work.</w:t>
      </w:r>
    </w:p>
    <w:p w:rsidR="00F72944" w:rsidRDefault="00F72944" w:rsidP="00F72944">
      <w:pPr>
        <w:rPr>
          <w:lang w:val="en-GB"/>
        </w:rPr>
      </w:pPr>
      <w:r>
        <w:rPr>
          <w:lang w:val="en-GB"/>
        </w:rPr>
        <w:t>Obviously, the requirements of your readers (and tutors especially) must be taken into account: what information is requested, how much does the reader know already, what interests him/her?</w:t>
      </w:r>
    </w:p>
    <w:p w:rsidR="004551DE" w:rsidRDefault="004551DE" w:rsidP="00F72944">
      <w:pPr>
        <w:rPr>
          <w:lang w:val="en-GB"/>
        </w:rPr>
      </w:pPr>
    </w:p>
    <w:p w:rsidR="00F72944" w:rsidRDefault="006474EC" w:rsidP="006474EC">
      <w:pPr>
        <w:rPr>
          <w:lang w:val="en-GB"/>
        </w:rPr>
      </w:pPr>
      <w:r>
        <w:rPr>
          <w:lang w:val="en-GB"/>
        </w:rPr>
        <w:t>Write y</w:t>
      </w:r>
      <w:r w:rsidR="00F72944">
        <w:rPr>
          <w:lang w:val="en-GB"/>
        </w:rPr>
        <w:t>our report in such a way that your fellow students will be able to understand it</w:t>
      </w:r>
      <w:r>
        <w:rPr>
          <w:lang w:val="en-GB"/>
        </w:rPr>
        <w:t xml:space="preserve"> and can put the contained information to use.</w:t>
      </w:r>
    </w:p>
    <w:p w:rsidR="00F72944" w:rsidRDefault="00F72944" w:rsidP="00144991">
      <w:pPr>
        <w:rPr>
          <w:lang w:val="en-GB"/>
        </w:rPr>
      </w:pPr>
      <w:r>
        <w:rPr>
          <w:lang w:val="en-GB"/>
        </w:rPr>
        <w:t xml:space="preserve">Semester and </w:t>
      </w:r>
      <w:r w:rsidR="006815C2">
        <w:rPr>
          <w:lang w:val="en-GB"/>
        </w:rPr>
        <w:t>master</w:t>
      </w:r>
      <w:r>
        <w:rPr>
          <w:lang w:val="en-GB"/>
        </w:rPr>
        <w:t xml:space="preserve"> reports </w:t>
      </w:r>
      <w:r w:rsidR="00144991">
        <w:rPr>
          <w:lang w:val="en-GB"/>
        </w:rPr>
        <w:t>may be</w:t>
      </w:r>
      <w:r>
        <w:rPr>
          <w:lang w:val="en-GB"/>
        </w:rPr>
        <w:t xml:space="preserve"> part of a </w:t>
      </w:r>
      <w:r w:rsidR="006815C2">
        <w:rPr>
          <w:lang w:val="en-GB"/>
        </w:rPr>
        <w:t xml:space="preserve">larger </w:t>
      </w:r>
      <w:r>
        <w:rPr>
          <w:lang w:val="en-GB"/>
        </w:rPr>
        <w:t xml:space="preserve">project. The success of the project may be influenced by the quality of the report. A clear and critical problem description and a well-motivated solution form an important contribution to the goal to be reached. </w:t>
      </w:r>
      <w:r w:rsidR="00144991">
        <w:rPr>
          <w:lang w:val="en-GB"/>
        </w:rPr>
        <w:t>A</w:t>
      </w:r>
      <w:r>
        <w:rPr>
          <w:lang w:val="en-GB"/>
        </w:rPr>
        <w:t xml:space="preserve"> report is </w:t>
      </w:r>
      <w:r w:rsidR="00144991">
        <w:rPr>
          <w:lang w:val="en-GB"/>
        </w:rPr>
        <w:t xml:space="preserve">often </w:t>
      </w:r>
      <w:r>
        <w:rPr>
          <w:lang w:val="en-GB"/>
        </w:rPr>
        <w:t>the starting point for a next phase in the project. Therefore, a thorough description of the experiments and results are important, as well as clearly formulated conclusions.</w:t>
      </w:r>
    </w:p>
    <w:p w:rsidR="004551DE" w:rsidRDefault="004551DE" w:rsidP="00F72944">
      <w:pPr>
        <w:rPr>
          <w:lang w:val="en-GB"/>
        </w:rPr>
      </w:pPr>
    </w:p>
    <w:p w:rsidR="00F72944" w:rsidRDefault="00F72944" w:rsidP="00F72944">
      <w:pPr>
        <w:rPr>
          <w:lang w:val="en-GB"/>
        </w:rPr>
      </w:pPr>
      <w:r>
        <w:rPr>
          <w:lang w:val="en-GB"/>
        </w:rPr>
        <w:t xml:space="preserve">Note:  copying someone else’s work is not </w:t>
      </w:r>
      <w:r w:rsidR="006815C2">
        <w:rPr>
          <w:lang w:val="en-GB"/>
        </w:rPr>
        <w:t>allowed</w:t>
      </w:r>
      <w:r>
        <w:rPr>
          <w:lang w:val="en-GB"/>
        </w:rPr>
        <w:t>!</w:t>
      </w:r>
      <w:r w:rsidR="006815C2">
        <w:rPr>
          <w:lang w:val="en-GB"/>
        </w:rPr>
        <w:t xml:space="preserve"> If you cite work/results from other sources, it is mandatory to cite them properly with a reference or footnote.</w:t>
      </w:r>
    </w:p>
    <w:p w:rsidR="00681B5D" w:rsidRDefault="00681B5D" w:rsidP="00681B5D">
      <w:pPr>
        <w:pStyle w:val="Titre1"/>
        <w:keepLines/>
        <w:pageBreakBefore/>
        <w:suppressLineNumbers/>
        <w:suppressAutoHyphens/>
        <w:spacing w:after="60"/>
        <w:jc w:val="left"/>
      </w:pPr>
      <w:bookmarkStart w:id="27" w:name="_Toc301944146"/>
      <w:bookmarkStart w:id="28" w:name="_Toc342663414"/>
      <w:bookmarkStart w:id="29" w:name="_Toc507238751"/>
      <w:bookmarkStart w:id="30" w:name="_Toc507238867"/>
      <w:bookmarkStart w:id="31" w:name="_Toc507238950"/>
      <w:bookmarkStart w:id="32" w:name="_Toc507239043"/>
      <w:bookmarkStart w:id="33" w:name="_Toc507242983"/>
      <w:bookmarkStart w:id="34" w:name="_Toc507297204"/>
      <w:bookmarkStart w:id="35" w:name="_Toc507297923"/>
      <w:bookmarkStart w:id="36" w:name="_Toc507327424"/>
      <w:bookmarkStart w:id="37" w:name="_Toc507497146"/>
      <w:r>
        <w:lastRenderedPageBreak/>
        <w:t xml:space="preserve">How to </w:t>
      </w:r>
      <w:r w:rsidR="006815C2">
        <w:t>Structure</w:t>
      </w:r>
      <w:r>
        <w:t xml:space="preserve"> a report</w:t>
      </w:r>
      <w:bookmarkEnd w:id="27"/>
      <w:bookmarkEnd w:id="28"/>
    </w:p>
    <w:p w:rsidR="00681B5D" w:rsidRDefault="00681B5D" w:rsidP="00681B5D">
      <w:pPr>
        <w:pStyle w:val="Titre2"/>
        <w:keepLines/>
        <w:suppressLineNumbers/>
        <w:tabs>
          <w:tab w:val="clear" w:pos="576"/>
          <w:tab w:val="num" w:pos="936"/>
        </w:tabs>
        <w:suppressAutoHyphens/>
        <w:spacing w:before="240" w:after="60"/>
        <w:ind w:left="936"/>
        <w:jc w:val="left"/>
      </w:pPr>
      <w:bookmarkStart w:id="38" w:name="_Toc301944147"/>
      <w:bookmarkStart w:id="39" w:name="_Toc342663415"/>
      <w:r>
        <w:t>The basis</w:t>
      </w:r>
      <w:bookmarkEnd w:id="38"/>
      <w:bookmarkEnd w:id="39"/>
    </w:p>
    <w:p w:rsidR="00681B5D" w:rsidRDefault="00681B5D" w:rsidP="006B5C0D">
      <w:pPr>
        <w:rPr>
          <w:lang w:val="en-GB"/>
        </w:rPr>
      </w:pPr>
      <w:r>
        <w:rPr>
          <w:lang w:val="en-GB"/>
        </w:rPr>
        <w:t xml:space="preserve">It starts with clear and complete notes that you take during your work. </w:t>
      </w:r>
      <w:r w:rsidR="006B5C0D">
        <w:rPr>
          <w:lang w:val="en-GB"/>
        </w:rPr>
        <w:t>Y</w:t>
      </w:r>
      <w:r>
        <w:rPr>
          <w:lang w:val="en-GB"/>
        </w:rPr>
        <w:t xml:space="preserve">ou should keep a well-organized notebook in which you put all </w:t>
      </w:r>
      <w:r w:rsidR="006815C2">
        <w:rPr>
          <w:lang w:val="en-GB"/>
        </w:rPr>
        <w:t>information</w:t>
      </w:r>
      <w:r w:rsidR="006F0CCF">
        <w:rPr>
          <w:lang w:val="en-GB"/>
        </w:rPr>
        <w:t xml:space="preserve"> </w:t>
      </w:r>
      <w:r>
        <w:rPr>
          <w:lang w:val="en-GB"/>
        </w:rPr>
        <w:t xml:space="preserve">that </w:t>
      </w:r>
      <w:r w:rsidR="006815C2">
        <w:rPr>
          <w:lang w:val="en-GB"/>
        </w:rPr>
        <w:t>relate</w:t>
      </w:r>
      <w:r w:rsidR="006F0CCF">
        <w:rPr>
          <w:lang w:val="en-GB"/>
        </w:rPr>
        <w:t>s</w:t>
      </w:r>
      <w:r>
        <w:rPr>
          <w:lang w:val="en-GB"/>
        </w:rPr>
        <w:t xml:space="preserve"> to your </w:t>
      </w:r>
      <w:r w:rsidR="006F0CCF">
        <w:rPr>
          <w:lang w:val="en-GB"/>
        </w:rPr>
        <w:t>project</w:t>
      </w:r>
      <w:r>
        <w:rPr>
          <w:lang w:val="en-GB"/>
        </w:rPr>
        <w:t>: study, notes, designs, discussion notes, measurements, calculations, failures, graphs etc.</w:t>
      </w:r>
    </w:p>
    <w:p w:rsidR="00053301" w:rsidRDefault="00053301" w:rsidP="006B5C0D">
      <w:pPr>
        <w:rPr>
          <w:lang w:val="en-GB"/>
        </w:rPr>
      </w:pPr>
    </w:p>
    <w:p w:rsidR="00681B5D" w:rsidRDefault="00681B5D" w:rsidP="00681B5D">
      <w:pPr>
        <w:pStyle w:val="Corpsdetexte2"/>
        <w:rPr>
          <w:lang w:val="en-US"/>
        </w:rPr>
      </w:pPr>
      <w:r w:rsidRPr="00681B5D">
        <w:rPr>
          <w:lang w:val="en-US"/>
        </w:rPr>
        <w:t xml:space="preserve">During this time you should already work out and discuss some of your material for inclusion in your report, and </w:t>
      </w:r>
      <w:r w:rsidR="006815C2" w:rsidRPr="00681B5D">
        <w:rPr>
          <w:lang w:val="en-US"/>
        </w:rPr>
        <w:t>plan</w:t>
      </w:r>
      <w:r w:rsidRPr="00681B5D">
        <w:rPr>
          <w:lang w:val="en-US"/>
        </w:rPr>
        <w:t xml:space="preserve"> on how you will present your work.</w:t>
      </w:r>
    </w:p>
    <w:p w:rsidR="00576CF6" w:rsidRPr="00681B5D" w:rsidRDefault="00576CF6" w:rsidP="00681B5D">
      <w:pPr>
        <w:pStyle w:val="Corpsdetexte2"/>
        <w:rPr>
          <w:lang w:val="en-US"/>
        </w:rPr>
      </w:pPr>
    </w:p>
    <w:p w:rsidR="00681B5D" w:rsidRDefault="00681B5D" w:rsidP="00681B5D">
      <w:pPr>
        <w:pStyle w:val="Titre2"/>
        <w:keepLines/>
        <w:suppressLineNumbers/>
        <w:tabs>
          <w:tab w:val="clear" w:pos="576"/>
          <w:tab w:val="num" w:pos="936"/>
        </w:tabs>
        <w:suppressAutoHyphens/>
        <w:spacing w:before="240" w:after="60"/>
        <w:ind w:left="936"/>
        <w:jc w:val="left"/>
      </w:pPr>
      <w:bookmarkStart w:id="40" w:name="_Toc301944148"/>
      <w:bookmarkStart w:id="41" w:name="_Toc342663416"/>
      <w:r>
        <w:t>Realisation</w:t>
      </w:r>
      <w:bookmarkEnd w:id="40"/>
      <w:bookmarkEnd w:id="41"/>
    </w:p>
    <w:p w:rsidR="00681B5D" w:rsidRDefault="00681B5D" w:rsidP="00681B5D">
      <w:pPr>
        <w:rPr>
          <w:lang w:val="en-GB"/>
        </w:rPr>
      </w:pPr>
      <w:r>
        <w:rPr>
          <w:lang w:val="en-GB"/>
        </w:rPr>
        <w:t>There are many ways to do it, but what follows is, we think, a useful suggestion of how you can do it.</w:t>
      </w:r>
    </w:p>
    <w:p w:rsidR="00171016" w:rsidRDefault="00171016" w:rsidP="00681B5D">
      <w:pPr>
        <w:rPr>
          <w:lang w:val="en-GB"/>
        </w:rPr>
      </w:pPr>
    </w:p>
    <w:p w:rsidR="006815C2" w:rsidRPr="006815C2" w:rsidRDefault="00681B5D" w:rsidP="006815C2">
      <w:pPr>
        <w:numPr>
          <w:ilvl w:val="0"/>
          <w:numId w:val="14"/>
        </w:numPr>
        <w:spacing w:after="120"/>
        <w:jc w:val="left"/>
        <w:rPr>
          <w:b/>
          <w:lang w:val="en-GB"/>
        </w:rPr>
      </w:pPr>
      <w:r w:rsidRPr="006815C2">
        <w:rPr>
          <w:b/>
          <w:lang w:val="en-GB"/>
        </w:rPr>
        <w:t>First phase: inventory.</w:t>
      </w:r>
    </w:p>
    <w:p w:rsidR="00681B5D" w:rsidRPr="006815C2" w:rsidRDefault="00681B5D" w:rsidP="006815C2">
      <w:pPr>
        <w:spacing w:after="120"/>
        <w:ind w:left="720"/>
        <w:jc w:val="left"/>
        <w:rPr>
          <w:lang w:val="en-GB"/>
        </w:rPr>
      </w:pPr>
      <w:r w:rsidRPr="006815C2">
        <w:rPr>
          <w:lang w:val="en-GB"/>
        </w:rPr>
        <w:t xml:space="preserve">Write on a large piece of paper or in your word processor all main items that you must include in your report. Check the project description and your notes to see if you forgot something. </w:t>
      </w:r>
    </w:p>
    <w:p w:rsidR="006815C2" w:rsidRPr="006815C2" w:rsidRDefault="00681B5D" w:rsidP="00E20294">
      <w:pPr>
        <w:numPr>
          <w:ilvl w:val="0"/>
          <w:numId w:val="14"/>
        </w:numPr>
        <w:spacing w:after="120"/>
        <w:jc w:val="left"/>
        <w:rPr>
          <w:b/>
          <w:lang w:val="en-GB"/>
        </w:rPr>
      </w:pPr>
      <w:r w:rsidRPr="006815C2">
        <w:rPr>
          <w:b/>
          <w:lang w:val="en-GB"/>
        </w:rPr>
        <w:t xml:space="preserve">Second phase: </w:t>
      </w:r>
      <w:r w:rsidR="006815C2" w:rsidRPr="006815C2">
        <w:rPr>
          <w:b/>
          <w:lang w:val="en-GB"/>
        </w:rPr>
        <w:t>order and selection (see next).</w:t>
      </w:r>
    </w:p>
    <w:p w:rsidR="00E20294" w:rsidRDefault="00681B5D" w:rsidP="006815C2">
      <w:pPr>
        <w:spacing w:after="120"/>
        <w:ind w:left="720"/>
        <w:jc w:val="left"/>
        <w:rPr>
          <w:lang w:val="en-GB"/>
        </w:rPr>
      </w:pPr>
      <w:r>
        <w:rPr>
          <w:lang w:val="en-GB"/>
        </w:rPr>
        <w:t>Make a draft chapter division. Try to include all the main items in these chapters, and adapt them if needed. Order the chapters and items in a logical way. Do not hesitate to put at the beginning what you did at the end if it makes more sense.</w:t>
      </w:r>
    </w:p>
    <w:p w:rsidR="00E20294" w:rsidRPr="006815C2" w:rsidRDefault="00681B5D" w:rsidP="00E20294">
      <w:pPr>
        <w:numPr>
          <w:ilvl w:val="0"/>
          <w:numId w:val="14"/>
        </w:numPr>
        <w:spacing w:after="120"/>
        <w:jc w:val="left"/>
        <w:rPr>
          <w:b/>
          <w:lang w:val="en-GB"/>
        </w:rPr>
      </w:pPr>
      <w:r w:rsidRPr="006815C2">
        <w:rPr>
          <w:b/>
          <w:lang w:val="en-GB"/>
        </w:rPr>
        <w:t>Third phase: write your report (see the next chapters</w:t>
      </w:r>
      <w:r w:rsidR="00053301" w:rsidRPr="006815C2">
        <w:rPr>
          <w:b/>
          <w:lang w:val="en-GB"/>
        </w:rPr>
        <w:t xml:space="preserve"> for details</w:t>
      </w:r>
      <w:r w:rsidRPr="006815C2">
        <w:rPr>
          <w:b/>
          <w:lang w:val="en-GB"/>
        </w:rPr>
        <w:t>).</w:t>
      </w:r>
    </w:p>
    <w:p w:rsidR="006815C2" w:rsidRDefault="00681B5D" w:rsidP="006815C2">
      <w:pPr>
        <w:numPr>
          <w:ilvl w:val="0"/>
          <w:numId w:val="14"/>
        </w:numPr>
        <w:spacing w:after="120"/>
        <w:jc w:val="left"/>
        <w:rPr>
          <w:lang w:val="en-GB"/>
        </w:rPr>
      </w:pPr>
      <w:r w:rsidRPr="006815C2">
        <w:rPr>
          <w:b/>
          <w:lang w:val="en-GB"/>
        </w:rPr>
        <w:t>Fourth phase: checking</w:t>
      </w:r>
    </w:p>
    <w:p w:rsidR="00681B5D" w:rsidRPr="006815C2" w:rsidRDefault="00681B5D" w:rsidP="006815C2">
      <w:pPr>
        <w:spacing w:after="120"/>
        <w:ind w:left="720"/>
        <w:jc w:val="left"/>
        <w:rPr>
          <w:lang w:val="en-GB"/>
        </w:rPr>
      </w:pPr>
      <w:r w:rsidRPr="006815C2">
        <w:rPr>
          <w:lang w:val="en-GB"/>
        </w:rPr>
        <w:t xml:space="preserve">Read your report from start to end. You can also ask someone else to examine it and </w:t>
      </w:r>
      <w:r w:rsidR="00053301" w:rsidRPr="006815C2">
        <w:rPr>
          <w:lang w:val="en-GB"/>
        </w:rPr>
        <w:t>c</w:t>
      </w:r>
      <w:r w:rsidRPr="006815C2">
        <w:rPr>
          <w:lang w:val="en-GB"/>
        </w:rPr>
        <w:t>omment on it.</w:t>
      </w:r>
    </w:p>
    <w:p w:rsidR="00681B5D" w:rsidRPr="00171016" w:rsidRDefault="00681B5D" w:rsidP="00171016">
      <w:pPr>
        <w:pStyle w:val="Titre1"/>
        <w:keepLines/>
        <w:pageBreakBefore/>
        <w:suppressLineNumbers/>
        <w:suppressAutoHyphens/>
        <w:spacing w:after="60"/>
        <w:jc w:val="left"/>
        <w:rPr>
          <w:lang w:val="en-US"/>
        </w:rPr>
      </w:pPr>
      <w:bookmarkStart w:id="42" w:name="_Toc301944162"/>
      <w:bookmarkStart w:id="43" w:name="_Toc342663417"/>
      <w:bookmarkEnd w:id="29"/>
      <w:bookmarkEnd w:id="30"/>
      <w:bookmarkEnd w:id="31"/>
      <w:bookmarkEnd w:id="32"/>
      <w:bookmarkEnd w:id="33"/>
      <w:bookmarkEnd w:id="34"/>
      <w:bookmarkEnd w:id="35"/>
      <w:bookmarkEnd w:id="36"/>
      <w:bookmarkEnd w:id="37"/>
      <w:r w:rsidRPr="00171016">
        <w:rPr>
          <w:lang w:val="en-US"/>
        </w:rPr>
        <w:lastRenderedPageBreak/>
        <w:t>Structur</w:t>
      </w:r>
      <w:bookmarkEnd w:id="42"/>
      <w:r w:rsidR="00171016">
        <w:rPr>
          <w:lang w:val="en-US"/>
        </w:rPr>
        <w:t>ing your report</w:t>
      </w:r>
      <w:bookmarkEnd w:id="43"/>
    </w:p>
    <w:p w:rsidR="00681B5D" w:rsidRDefault="00153D32" w:rsidP="00F418F1">
      <w:pPr>
        <w:pStyle w:val="Corpsdetexte2"/>
        <w:rPr>
          <w:lang w:val="en-GB"/>
        </w:rPr>
      </w:pPr>
      <w:r w:rsidRPr="00153D32">
        <w:rPr>
          <w:lang w:val="en-US"/>
        </w:rPr>
        <w:t>Your</w:t>
      </w:r>
      <w:r w:rsidR="00681B5D" w:rsidRPr="00153D32">
        <w:rPr>
          <w:lang w:val="en-US"/>
        </w:rPr>
        <w:t xml:space="preserve"> report </w:t>
      </w:r>
      <w:r>
        <w:rPr>
          <w:lang w:val="en-US"/>
        </w:rPr>
        <w:t xml:space="preserve">is meant to </w:t>
      </w:r>
      <w:r w:rsidR="00681B5D" w:rsidRPr="00153D32">
        <w:rPr>
          <w:lang w:val="en-US"/>
        </w:rPr>
        <w:t>transmit relevant information, understanding and know-how that you</w:t>
      </w:r>
      <w:r w:rsidR="00B030DE" w:rsidRPr="00153D32">
        <w:rPr>
          <w:lang w:val="en-US"/>
        </w:rPr>
        <w:t xml:space="preserve"> developed during the project. </w:t>
      </w:r>
      <w:r w:rsidR="00B030DE" w:rsidRPr="00053301">
        <w:rPr>
          <w:lang w:val="en-US"/>
        </w:rPr>
        <w:t>Present it</w:t>
      </w:r>
      <w:r w:rsidR="00681B5D" w:rsidRPr="00053301">
        <w:rPr>
          <w:lang w:val="en-US"/>
        </w:rPr>
        <w:t xml:space="preserve"> in a coherent, scientific way.</w:t>
      </w:r>
      <w:r w:rsidR="00053301" w:rsidRPr="00053301">
        <w:rPr>
          <w:lang w:val="en-US"/>
        </w:rPr>
        <w:t xml:space="preserve"> </w:t>
      </w:r>
      <w:r w:rsidR="00681B5D">
        <w:rPr>
          <w:lang w:val="en-GB"/>
        </w:rPr>
        <w:t xml:space="preserve">In practice there is not much difference between </w:t>
      </w:r>
      <w:r w:rsidR="00053301">
        <w:rPr>
          <w:lang w:val="en-GB"/>
        </w:rPr>
        <w:t xml:space="preserve">semester and </w:t>
      </w:r>
      <w:r w:rsidR="00BA2123">
        <w:rPr>
          <w:lang w:val="en-GB"/>
        </w:rPr>
        <w:t>master</w:t>
      </w:r>
      <w:r w:rsidR="00053301">
        <w:rPr>
          <w:lang w:val="en-GB"/>
        </w:rPr>
        <w:t xml:space="preserve"> reports</w:t>
      </w:r>
      <w:r w:rsidR="00F418F1">
        <w:rPr>
          <w:lang w:val="en-GB"/>
        </w:rPr>
        <w:t>. Typical</w:t>
      </w:r>
      <w:r w:rsidR="00681B5D">
        <w:rPr>
          <w:lang w:val="en-GB"/>
        </w:rPr>
        <w:t xml:space="preserve"> layout:</w:t>
      </w:r>
    </w:p>
    <w:p w:rsidR="005664B2" w:rsidRDefault="005664B2" w:rsidP="00681B5D">
      <w:pPr>
        <w:rPr>
          <w:lang w:val="en-GB"/>
        </w:rPr>
      </w:pPr>
    </w:p>
    <w:p w:rsidR="00681B5D" w:rsidRDefault="00681B5D" w:rsidP="005664B2">
      <w:pPr>
        <w:numPr>
          <w:ilvl w:val="0"/>
          <w:numId w:val="42"/>
        </w:numPr>
        <w:rPr>
          <w:lang w:val="en-GB"/>
        </w:rPr>
      </w:pPr>
      <w:r>
        <w:rPr>
          <w:lang w:val="en-GB"/>
        </w:rPr>
        <w:t>Title</w:t>
      </w:r>
    </w:p>
    <w:p w:rsidR="00910E21" w:rsidRDefault="00910E21" w:rsidP="005664B2">
      <w:pPr>
        <w:numPr>
          <w:ilvl w:val="0"/>
          <w:numId w:val="42"/>
        </w:numPr>
        <w:rPr>
          <w:lang w:val="en-GB"/>
        </w:rPr>
      </w:pPr>
      <w:r>
        <w:rPr>
          <w:lang w:val="en-GB"/>
        </w:rPr>
        <w:t>Summary (</w:t>
      </w:r>
      <w:r w:rsidR="00C14579">
        <w:rPr>
          <w:lang w:val="en-GB"/>
        </w:rPr>
        <w:t xml:space="preserve">Project description </w:t>
      </w:r>
      <w:r>
        <w:rPr>
          <w:lang w:val="en-GB"/>
        </w:rPr>
        <w:t>for the section)</w:t>
      </w:r>
    </w:p>
    <w:p w:rsidR="00681B5D" w:rsidRDefault="00681B5D" w:rsidP="005664B2">
      <w:pPr>
        <w:numPr>
          <w:ilvl w:val="0"/>
          <w:numId w:val="42"/>
        </w:numPr>
        <w:rPr>
          <w:lang w:val="en-GB"/>
        </w:rPr>
      </w:pPr>
      <w:r>
        <w:rPr>
          <w:lang w:val="en-GB"/>
        </w:rPr>
        <w:t>Table of Contents</w:t>
      </w:r>
    </w:p>
    <w:p w:rsidR="00681B5D" w:rsidRDefault="00681B5D" w:rsidP="005664B2">
      <w:pPr>
        <w:numPr>
          <w:ilvl w:val="0"/>
          <w:numId w:val="42"/>
        </w:numPr>
        <w:rPr>
          <w:lang w:val="en-GB"/>
        </w:rPr>
      </w:pPr>
      <w:r>
        <w:rPr>
          <w:lang w:val="en-GB"/>
        </w:rPr>
        <w:t>Introduction</w:t>
      </w:r>
    </w:p>
    <w:p w:rsidR="00681B5D" w:rsidRDefault="00681B5D" w:rsidP="005664B2">
      <w:pPr>
        <w:numPr>
          <w:ilvl w:val="0"/>
          <w:numId w:val="42"/>
        </w:numPr>
        <w:rPr>
          <w:lang w:val="en-GB"/>
        </w:rPr>
      </w:pPr>
      <w:r>
        <w:rPr>
          <w:lang w:val="en-GB"/>
        </w:rPr>
        <w:t>Body of the report, with for example:</w:t>
      </w:r>
    </w:p>
    <w:p w:rsidR="00681B5D" w:rsidRDefault="00681B5D" w:rsidP="00014EA8">
      <w:pPr>
        <w:numPr>
          <w:ilvl w:val="1"/>
          <w:numId w:val="42"/>
        </w:numPr>
        <w:rPr>
          <w:lang w:val="en-GB"/>
        </w:rPr>
      </w:pPr>
      <w:r>
        <w:rPr>
          <w:lang w:val="en-GB"/>
        </w:rPr>
        <w:t>theory</w:t>
      </w:r>
    </w:p>
    <w:p w:rsidR="00681B5D" w:rsidRDefault="00681B5D" w:rsidP="00014EA8">
      <w:pPr>
        <w:numPr>
          <w:ilvl w:val="1"/>
          <w:numId w:val="42"/>
        </w:numPr>
        <w:rPr>
          <w:lang w:val="en-GB"/>
        </w:rPr>
      </w:pPr>
      <w:r>
        <w:rPr>
          <w:lang w:val="en-GB"/>
        </w:rPr>
        <w:t xml:space="preserve">design </w:t>
      </w:r>
      <w:r w:rsidR="00030DF4">
        <w:rPr>
          <w:lang w:val="en-GB"/>
        </w:rPr>
        <w:t xml:space="preserve">and </w:t>
      </w:r>
      <w:r>
        <w:rPr>
          <w:lang w:val="en-GB"/>
        </w:rPr>
        <w:t>motivation</w:t>
      </w:r>
    </w:p>
    <w:p w:rsidR="00681B5D" w:rsidRDefault="00030DF4" w:rsidP="00014EA8">
      <w:pPr>
        <w:numPr>
          <w:ilvl w:val="1"/>
          <w:numId w:val="42"/>
        </w:numPr>
        <w:rPr>
          <w:lang w:val="en-GB"/>
        </w:rPr>
      </w:pPr>
      <w:r>
        <w:rPr>
          <w:lang w:val="en-GB"/>
        </w:rPr>
        <w:t xml:space="preserve">design </w:t>
      </w:r>
      <w:r w:rsidR="00681B5D">
        <w:rPr>
          <w:lang w:val="en-GB"/>
        </w:rPr>
        <w:t>realisation</w:t>
      </w:r>
    </w:p>
    <w:p w:rsidR="00681B5D" w:rsidRDefault="00681B5D" w:rsidP="00014EA8">
      <w:pPr>
        <w:numPr>
          <w:ilvl w:val="1"/>
          <w:numId w:val="42"/>
        </w:numPr>
        <w:rPr>
          <w:lang w:val="en-GB"/>
        </w:rPr>
      </w:pPr>
      <w:r>
        <w:rPr>
          <w:lang w:val="en-GB"/>
        </w:rPr>
        <w:t>measurement set-up</w:t>
      </w:r>
    </w:p>
    <w:p w:rsidR="00681B5D" w:rsidRPr="004A5D65" w:rsidRDefault="00681B5D" w:rsidP="00014EA8">
      <w:pPr>
        <w:numPr>
          <w:ilvl w:val="1"/>
          <w:numId w:val="42"/>
        </w:numPr>
        <w:rPr>
          <w:lang w:val="en-GB"/>
        </w:rPr>
      </w:pPr>
      <w:r>
        <w:rPr>
          <w:lang w:val="en-GB"/>
        </w:rPr>
        <w:t>results and discussion</w:t>
      </w:r>
    </w:p>
    <w:p w:rsidR="00681B5D" w:rsidRDefault="00681B5D" w:rsidP="005664B2">
      <w:pPr>
        <w:numPr>
          <w:ilvl w:val="0"/>
          <w:numId w:val="42"/>
        </w:numPr>
        <w:rPr>
          <w:lang w:val="en-GB"/>
        </w:rPr>
      </w:pPr>
      <w:r>
        <w:rPr>
          <w:lang w:val="en-GB"/>
        </w:rPr>
        <w:t>Conclusions</w:t>
      </w:r>
    </w:p>
    <w:p w:rsidR="00681B5D" w:rsidRDefault="00681B5D" w:rsidP="005664B2">
      <w:pPr>
        <w:numPr>
          <w:ilvl w:val="0"/>
          <w:numId w:val="42"/>
        </w:numPr>
        <w:rPr>
          <w:lang w:val="en-GB"/>
        </w:rPr>
      </w:pPr>
      <w:r>
        <w:rPr>
          <w:lang w:val="en-GB"/>
        </w:rPr>
        <w:t>List of symbols</w:t>
      </w:r>
    </w:p>
    <w:p w:rsidR="00541C1D" w:rsidRDefault="00541C1D" w:rsidP="00541C1D">
      <w:pPr>
        <w:numPr>
          <w:ilvl w:val="0"/>
          <w:numId w:val="42"/>
        </w:numPr>
        <w:rPr>
          <w:lang w:val="en-GB"/>
        </w:rPr>
      </w:pPr>
      <w:r>
        <w:rPr>
          <w:lang w:val="en-GB"/>
        </w:rPr>
        <w:t>Literature list</w:t>
      </w:r>
    </w:p>
    <w:p w:rsidR="006D020E" w:rsidRDefault="00681B5D" w:rsidP="006D020E">
      <w:pPr>
        <w:numPr>
          <w:ilvl w:val="0"/>
          <w:numId w:val="42"/>
        </w:numPr>
        <w:rPr>
          <w:lang w:val="en-GB"/>
        </w:rPr>
      </w:pPr>
      <w:r>
        <w:rPr>
          <w:lang w:val="en-GB"/>
        </w:rPr>
        <w:t>Appendices (may be put ahead of “Literature”)</w:t>
      </w:r>
    </w:p>
    <w:p w:rsidR="006D020E" w:rsidRDefault="006D020E" w:rsidP="006D020E">
      <w:pPr>
        <w:rPr>
          <w:lang w:val="en-GB"/>
        </w:rPr>
      </w:pPr>
    </w:p>
    <w:p w:rsidR="006D020E" w:rsidRDefault="006D020E" w:rsidP="006D020E">
      <w:pPr>
        <w:rPr>
          <w:lang w:val="en-US"/>
        </w:rPr>
      </w:pPr>
      <w:r>
        <w:rPr>
          <w:lang w:val="en-GB"/>
        </w:rPr>
        <w:t>It is difficult to give a strict limitation to the size of the report and the number of pages. As mentioned above, the report should “</w:t>
      </w:r>
      <w:r w:rsidRPr="00153D32">
        <w:rPr>
          <w:lang w:val="en-US"/>
        </w:rPr>
        <w:t xml:space="preserve">transmit relevant information, understanding and know-how that you developed during the project. </w:t>
      </w:r>
      <w:r w:rsidRPr="00053301">
        <w:rPr>
          <w:lang w:val="en-US"/>
        </w:rPr>
        <w:t>Present it in a coherent, scientific way.</w:t>
      </w:r>
      <w:r>
        <w:rPr>
          <w:lang w:val="en-US"/>
        </w:rPr>
        <w:t>”</w:t>
      </w:r>
    </w:p>
    <w:p w:rsidR="006D020E" w:rsidRDefault="006D020E" w:rsidP="006D020E">
      <w:pPr>
        <w:rPr>
          <w:lang w:val="en-GB"/>
        </w:rPr>
      </w:pPr>
      <w:r>
        <w:rPr>
          <w:lang w:val="en-GB"/>
        </w:rPr>
        <w:t>We can reasonably expect that a semester project should not exceed 40 pages without appendix, and a Master thesis without appendix should be limited to 60 pages.</w:t>
      </w:r>
    </w:p>
    <w:p w:rsidR="006D020E" w:rsidRPr="006D020E" w:rsidRDefault="006D020E" w:rsidP="006D020E">
      <w:pPr>
        <w:rPr>
          <w:lang w:val="en-GB"/>
        </w:rPr>
      </w:pPr>
    </w:p>
    <w:p w:rsidR="00681B5D" w:rsidRDefault="00681B5D" w:rsidP="00681B5D">
      <w:pPr>
        <w:rPr>
          <w:lang w:val="en-GB"/>
        </w:rPr>
      </w:pPr>
      <w:r>
        <w:rPr>
          <w:lang w:val="en-GB"/>
        </w:rPr>
        <w:t>Some clarifications:</w:t>
      </w:r>
    </w:p>
    <w:p w:rsidR="00681B5D" w:rsidRDefault="00681B5D" w:rsidP="00171016">
      <w:pPr>
        <w:pStyle w:val="Titre2"/>
        <w:keepLines/>
        <w:suppressLineNumbers/>
        <w:tabs>
          <w:tab w:val="clear" w:pos="576"/>
          <w:tab w:val="num" w:pos="936"/>
        </w:tabs>
        <w:suppressAutoHyphens/>
        <w:spacing w:before="240" w:after="60"/>
        <w:ind w:left="936"/>
        <w:jc w:val="left"/>
      </w:pPr>
      <w:bookmarkStart w:id="44" w:name="_Toc301944163"/>
      <w:bookmarkStart w:id="45" w:name="_Toc342663418"/>
      <w:r>
        <w:t>Title</w:t>
      </w:r>
      <w:bookmarkEnd w:id="44"/>
      <w:bookmarkEnd w:id="45"/>
    </w:p>
    <w:p w:rsidR="00681B5D" w:rsidRDefault="003163B1" w:rsidP="000B292C">
      <w:pPr>
        <w:rPr>
          <w:lang w:val="en-GB"/>
        </w:rPr>
      </w:pPr>
      <w:r>
        <w:rPr>
          <w:lang w:val="en-GB"/>
        </w:rPr>
        <w:t xml:space="preserve">A title like </w:t>
      </w:r>
      <w:r w:rsidR="00681B5D">
        <w:rPr>
          <w:lang w:val="en-GB"/>
        </w:rPr>
        <w:t>“Silicon microfluidics” is insufficient. “Silicon microfluidic sensors” is better but lacks information on what has been done. A</w:t>
      </w:r>
      <w:r w:rsidR="009D0DD6">
        <w:rPr>
          <w:lang w:val="en-GB"/>
        </w:rPr>
        <w:t>gain</w:t>
      </w:r>
      <w:r w:rsidR="00681B5D">
        <w:rPr>
          <w:lang w:val="en-GB"/>
        </w:rPr>
        <w:t xml:space="preserve"> better is for example “Fabrication and test of silicon microfluidic sensors”. </w:t>
      </w:r>
      <w:r w:rsidR="000B292C">
        <w:rPr>
          <w:lang w:val="en-GB"/>
        </w:rPr>
        <w:t xml:space="preserve">And </w:t>
      </w:r>
      <w:r w:rsidR="00681B5D">
        <w:rPr>
          <w:lang w:val="en-GB"/>
        </w:rPr>
        <w:t>“Realisation and test of a novel microfluidic sensor” is more appealing.</w:t>
      </w:r>
    </w:p>
    <w:p w:rsidR="00681B5D" w:rsidRDefault="00681B5D" w:rsidP="00681B5D">
      <w:pPr>
        <w:rPr>
          <w:lang w:val="en-GB"/>
        </w:rPr>
      </w:pPr>
      <w:r>
        <w:rPr>
          <w:lang w:val="en-GB"/>
        </w:rPr>
        <w:t>On the title page belong as well:</w:t>
      </w:r>
    </w:p>
    <w:p w:rsidR="00681B5D" w:rsidRDefault="00681B5D" w:rsidP="005664B2">
      <w:pPr>
        <w:numPr>
          <w:ilvl w:val="0"/>
          <w:numId w:val="42"/>
        </w:numPr>
        <w:rPr>
          <w:lang w:val="en-GB"/>
        </w:rPr>
      </w:pPr>
      <w:r>
        <w:rPr>
          <w:lang w:val="en-GB"/>
        </w:rPr>
        <w:t>Name of writer</w:t>
      </w:r>
    </w:p>
    <w:p w:rsidR="008E4B12" w:rsidRDefault="008E4B12" w:rsidP="005664B2">
      <w:pPr>
        <w:numPr>
          <w:ilvl w:val="0"/>
          <w:numId w:val="42"/>
        </w:numPr>
        <w:rPr>
          <w:lang w:val="en-GB"/>
        </w:rPr>
      </w:pPr>
      <w:r>
        <w:rPr>
          <w:lang w:val="en-GB"/>
        </w:rPr>
        <w:t>Master program affiliation</w:t>
      </w:r>
    </w:p>
    <w:p w:rsidR="00681B5D" w:rsidRDefault="00681B5D" w:rsidP="005664B2">
      <w:pPr>
        <w:numPr>
          <w:ilvl w:val="0"/>
          <w:numId w:val="42"/>
        </w:numPr>
        <w:rPr>
          <w:lang w:val="en-GB"/>
        </w:rPr>
      </w:pPr>
      <w:r>
        <w:rPr>
          <w:lang w:val="en-GB"/>
        </w:rPr>
        <w:t>Time period or date</w:t>
      </w:r>
    </w:p>
    <w:p w:rsidR="00681B5D" w:rsidRDefault="00681B5D" w:rsidP="005664B2">
      <w:pPr>
        <w:numPr>
          <w:ilvl w:val="0"/>
          <w:numId w:val="42"/>
        </w:numPr>
        <w:rPr>
          <w:lang w:val="en-GB"/>
        </w:rPr>
      </w:pPr>
      <w:r>
        <w:rPr>
          <w:lang w:val="en-GB"/>
        </w:rPr>
        <w:t>Institute where the work was done</w:t>
      </w:r>
    </w:p>
    <w:p w:rsidR="00681B5D" w:rsidRDefault="00681B5D" w:rsidP="005664B2">
      <w:pPr>
        <w:numPr>
          <w:ilvl w:val="0"/>
          <w:numId w:val="42"/>
        </w:numPr>
        <w:rPr>
          <w:lang w:val="en-GB"/>
        </w:rPr>
      </w:pPr>
      <w:r>
        <w:rPr>
          <w:lang w:val="en-GB"/>
        </w:rPr>
        <w:t>Names of professor, assistants</w:t>
      </w:r>
    </w:p>
    <w:p w:rsidR="00681B5D" w:rsidRDefault="00681B5D" w:rsidP="00705064">
      <w:pPr>
        <w:pStyle w:val="Titre2"/>
        <w:keepLines/>
        <w:suppressLineNumbers/>
        <w:tabs>
          <w:tab w:val="clear" w:pos="576"/>
          <w:tab w:val="num" w:pos="936"/>
        </w:tabs>
        <w:suppressAutoHyphens/>
        <w:spacing w:before="240" w:after="60"/>
        <w:ind w:left="936"/>
        <w:jc w:val="left"/>
      </w:pPr>
      <w:bookmarkStart w:id="46" w:name="_Toc301944165"/>
      <w:bookmarkStart w:id="47" w:name="_Toc342663419"/>
      <w:r>
        <w:t>Summary</w:t>
      </w:r>
      <w:bookmarkEnd w:id="46"/>
      <w:r w:rsidR="00705064">
        <w:t xml:space="preserve"> with </w:t>
      </w:r>
      <w:bookmarkStart w:id="48" w:name="_Toc301944166"/>
      <w:r w:rsidR="00705064">
        <w:t>Project description</w:t>
      </w:r>
      <w:bookmarkEnd w:id="47"/>
      <w:bookmarkEnd w:id="48"/>
    </w:p>
    <w:p w:rsidR="00681B5D" w:rsidRPr="007677E8" w:rsidRDefault="00ED6424" w:rsidP="00033E0C">
      <w:pPr>
        <w:rPr>
          <w:lang w:val="en-US"/>
        </w:rPr>
      </w:pPr>
      <w:r>
        <w:rPr>
          <w:lang w:val="en-GB"/>
        </w:rPr>
        <w:t>Here you giv</w:t>
      </w:r>
      <w:r w:rsidR="00705064">
        <w:rPr>
          <w:lang w:val="en-GB"/>
        </w:rPr>
        <w:t>e</w:t>
      </w:r>
      <w:r>
        <w:rPr>
          <w:lang w:val="en-GB"/>
        </w:rPr>
        <w:t xml:space="preserve"> the</w:t>
      </w:r>
      <w:r w:rsidR="00705064">
        <w:rPr>
          <w:lang w:val="en-GB"/>
        </w:rPr>
        <w:t xml:space="preserve"> description as formulated at the start. </w:t>
      </w:r>
      <w:r w:rsidR="00033E0C">
        <w:rPr>
          <w:lang w:val="en-GB"/>
        </w:rPr>
        <w:t>I</w:t>
      </w:r>
      <w:r w:rsidR="00681B5D">
        <w:rPr>
          <w:lang w:val="en-GB"/>
        </w:rPr>
        <w:t>nform the reader about the purpose, used methods and results; give the main conclusions and recommendations. Stress novelty and possible impact.</w:t>
      </w:r>
      <w:r w:rsidR="00351631">
        <w:rPr>
          <w:lang w:val="en-US"/>
        </w:rPr>
        <w:t xml:space="preserve"> </w:t>
      </w:r>
    </w:p>
    <w:p w:rsidR="00351631" w:rsidRDefault="00351631" w:rsidP="00351631">
      <w:pPr>
        <w:pStyle w:val="Titre2"/>
        <w:keepLines/>
        <w:suppressLineNumbers/>
        <w:tabs>
          <w:tab w:val="clear" w:pos="576"/>
          <w:tab w:val="num" w:pos="936"/>
        </w:tabs>
        <w:suppressAutoHyphens/>
        <w:spacing w:before="240" w:after="60"/>
        <w:ind w:left="936"/>
        <w:jc w:val="left"/>
      </w:pPr>
      <w:bookmarkStart w:id="49" w:name="_Toc301944164"/>
      <w:bookmarkStart w:id="50" w:name="_Toc342663420"/>
      <w:r>
        <w:t>Table of contents</w:t>
      </w:r>
      <w:bookmarkEnd w:id="49"/>
      <w:bookmarkEnd w:id="50"/>
    </w:p>
    <w:p w:rsidR="00351631" w:rsidRDefault="00351631" w:rsidP="00351631">
      <w:pPr>
        <w:rPr>
          <w:lang w:val="en-GB"/>
        </w:rPr>
      </w:pPr>
      <w:r>
        <w:rPr>
          <w:lang w:val="en-GB"/>
        </w:rPr>
        <w:t>The chapters and sections (and if you like, subsections) are mentioned with their page number.</w:t>
      </w:r>
    </w:p>
    <w:p w:rsidR="00681B5D" w:rsidRDefault="00681B5D" w:rsidP="00171016">
      <w:pPr>
        <w:pStyle w:val="Titre2"/>
        <w:keepLines/>
        <w:suppressLineNumbers/>
        <w:tabs>
          <w:tab w:val="clear" w:pos="576"/>
          <w:tab w:val="num" w:pos="936"/>
        </w:tabs>
        <w:suppressAutoHyphens/>
        <w:spacing w:before="240" w:after="60"/>
        <w:ind w:left="936"/>
        <w:jc w:val="left"/>
      </w:pPr>
      <w:bookmarkStart w:id="51" w:name="_Toc301944167"/>
      <w:bookmarkStart w:id="52" w:name="_Toc342663421"/>
      <w:r>
        <w:t>Introduction</w:t>
      </w:r>
      <w:bookmarkEnd w:id="51"/>
      <w:bookmarkEnd w:id="52"/>
    </w:p>
    <w:p w:rsidR="00681B5D" w:rsidRPr="004A7BBF" w:rsidRDefault="00FF230A" w:rsidP="00B90DFF">
      <w:pPr>
        <w:pStyle w:val="DefinitionList"/>
        <w:ind w:left="0"/>
        <w:rPr>
          <w:lang w:val="en-US"/>
        </w:rPr>
      </w:pPr>
      <w:r>
        <w:rPr>
          <w:lang w:val="en-US"/>
        </w:rPr>
        <w:t>I</w:t>
      </w:r>
      <w:r w:rsidR="00681B5D" w:rsidRPr="004A7BBF">
        <w:rPr>
          <w:lang w:val="en-US"/>
        </w:rPr>
        <w:t xml:space="preserve">ndicate in more detail the purpose, background, starting points and limitations. Explain briefly your approach and what is new. </w:t>
      </w:r>
      <w:r w:rsidR="008E4B12">
        <w:rPr>
          <w:lang w:val="en-US"/>
        </w:rPr>
        <w:t xml:space="preserve">Explain and list in details your own contribution vs </w:t>
      </w:r>
      <w:r w:rsidR="008E4B12">
        <w:rPr>
          <w:lang w:val="en-US"/>
        </w:rPr>
        <w:lastRenderedPageBreak/>
        <w:t xml:space="preserve">the gobal context/work done by others. </w:t>
      </w:r>
      <w:r w:rsidR="00B90DFF">
        <w:rPr>
          <w:lang w:val="en-US"/>
        </w:rPr>
        <w:t>You can i</w:t>
      </w:r>
      <w:r w:rsidR="00E6755D">
        <w:rPr>
          <w:lang w:val="en-US"/>
        </w:rPr>
        <w:t xml:space="preserve">nclude acknowledgements to the </w:t>
      </w:r>
      <w:r w:rsidR="00B90DFF">
        <w:rPr>
          <w:lang w:val="en-US"/>
        </w:rPr>
        <w:t>persons involved in the project, or add Acknowledgements before the Introduction.</w:t>
      </w:r>
    </w:p>
    <w:p w:rsidR="00681B5D" w:rsidRDefault="00681B5D" w:rsidP="00171016">
      <w:pPr>
        <w:pStyle w:val="Titre2"/>
        <w:keepLines/>
        <w:suppressLineNumbers/>
        <w:tabs>
          <w:tab w:val="clear" w:pos="576"/>
          <w:tab w:val="num" w:pos="936"/>
        </w:tabs>
        <w:suppressAutoHyphens/>
        <w:spacing w:before="240" w:after="60"/>
        <w:ind w:left="936"/>
        <w:jc w:val="left"/>
      </w:pPr>
      <w:bookmarkStart w:id="53" w:name="_Toc301944168"/>
      <w:bookmarkStart w:id="54" w:name="_Toc342663422"/>
      <w:r>
        <w:t>Body of the report</w:t>
      </w:r>
      <w:bookmarkEnd w:id="53"/>
      <w:bookmarkEnd w:id="54"/>
    </w:p>
    <w:p w:rsidR="00681B5D" w:rsidRDefault="00681B5D" w:rsidP="00681B5D">
      <w:pPr>
        <w:rPr>
          <w:lang w:val="en-GB"/>
        </w:rPr>
      </w:pPr>
      <w:r>
        <w:rPr>
          <w:lang w:val="en-GB"/>
        </w:rPr>
        <w:t>This will be split up in several chapters, depending on the work that has been done.</w:t>
      </w:r>
      <w:r>
        <w:rPr>
          <w:lang w:val="en-GB"/>
        </w:rPr>
        <w:br/>
        <w:t>Nevertheless, the body should be logical and fluent. Transmit your message in the form of coherent information, which is not necessarily a historical description.</w:t>
      </w:r>
      <w:r w:rsidR="00BA2123">
        <w:rPr>
          <w:lang w:val="en-GB"/>
        </w:rPr>
        <w:t xml:space="preserve"> </w:t>
      </w:r>
      <w:r>
        <w:rPr>
          <w:lang w:val="en-GB"/>
        </w:rPr>
        <w:t xml:space="preserve">In accord with the point of depart as formulated in the introduction, you should build up the subject matter in a logical way. All matter that you feel should be in the report but does not fit with that logic has to go to the appendix. Where appropriate you can refer to that in the text. </w:t>
      </w:r>
    </w:p>
    <w:p w:rsidR="00681B5D" w:rsidRDefault="00681B5D" w:rsidP="00681B5D">
      <w:pPr>
        <w:rPr>
          <w:lang w:val="en-GB"/>
        </w:rPr>
      </w:pPr>
      <w:r>
        <w:rPr>
          <w:lang w:val="en-GB"/>
        </w:rPr>
        <w:t>Examples of items in the body of the report:</w:t>
      </w:r>
    </w:p>
    <w:p w:rsidR="008537FB" w:rsidRDefault="008537FB" w:rsidP="00681B5D">
      <w:pPr>
        <w:rPr>
          <w:lang w:val="en-GB"/>
        </w:rPr>
      </w:pPr>
    </w:p>
    <w:p w:rsidR="00681B5D" w:rsidRDefault="00681B5D" w:rsidP="005664B2">
      <w:pPr>
        <w:numPr>
          <w:ilvl w:val="0"/>
          <w:numId w:val="42"/>
        </w:numPr>
        <w:rPr>
          <w:lang w:val="en-GB"/>
        </w:rPr>
      </w:pPr>
      <w:r>
        <w:rPr>
          <w:lang w:val="en-GB"/>
        </w:rPr>
        <w:t>Theoretical background</w:t>
      </w:r>
    </w:p>
    <w:p w:rsidR="00681B5D" w:rsidRDefault="00681B5D" w:rsidP="005664B2">
      <w:pPr>
        <w:numPr>
          <w:ilvl w:val="0"/>
          <w:numId w:val="42"/>
        </w:numPr>
        <w:rPr>
          <w:lang w:val="en-GB"/>
        </w:rPr>
      </w:pPr>
      <w:r>
        <w:rPr>
          <w:lang w:val="en-GB"/>
        </w:rPr>
        <w:t>Reasons, motivations for design choices</w:t>
      </w:r>
    </w:p>
    <w:p w:rsidR="00681B5D" w:rsidRDefault="00681B5D" w:rsidP="005664B2">
      <w:pPr>
        <w:numPr>
          <w:ilvl w:val="0"/>
          <w:numId w:val="42"/>
        </w:numPr>
        <w:rPr>
          <w:lang w:val="en-GB"/>
        </w:rPr>
      </w:pPr>
      <w:r>
        <w:rPr>
          <w:lang w:val="en-GB"/>
        </w:rPr>
        <w:t>Key design or layout</w:t>
      </w:r>
    </w:p>
    <w:p w:rsidR="00681B5D" w:rsidRDefault="00681B5D" w:rsidP="005664B2">
      <w:pPr>
        <w:numPr>
          <w:ilvl w:val="0"/>
          <w:numId w:val="42"/>
        </w:numPr>
        <w:rPr>
          <w:lang w:val="en-GB"/>
        </w:rPr>
      </w:pPr>
      <w:r>
        <w:rPr>
          <w:lang w:val="en-GB"/>
        </w:rPr>
        <w:t>Simulations / calculations</w:t>
      </w:r>
    </w:p>
    <w:p w:rsidR="00681B5D" w:rsidRDefault="00681B5D" w:rsidP="005664B2">
      <w:pPr>
        <w:numPr>
          <w:ilvl w:val="0"/>
          <w:numId w:val="42"/>
        </w:numPr>
        <w:rPr>
          <w:lang w:val="en-GB"/>
        </w:rPr>
      </w:pPr>
      <w:r>
        <w:rPr>
          <w:lang w:val="en-GB"/>
        </w:rPr>
        <w:t>Key aspects of realisation</w:t>
      </w:r>
    </w:p>
    <w:p w:rsidR="001149E9" w:rsidRDefault="00681B5D" w:rsidP="001149E9">
      <w:pPr>
        <w:numPr>
          <w:ilvl w:val="0"/>
          <w:numId w:val="42"/>
        </w:numPr>
        <w:rPr>
          <w:lang w:val="en-GB"/>
        </w:rPr>
      </w:pPr>
      <w:r>
        <w:rPr>
          <w:lang w:val="en-GB"/>
        </w:rPr>
        <w:t xml:space="preserve">Choice </w:t>
      </w:r>
      <w:r w:rsidR="001149E9">
        <w:rPr>
          <w:lang w:val="en-GB"/>
        </w:rPr>
        <w:t>of measurement method or set-up</w:t>
      </w:r>
    </w:p>
    <w:p w:rsidR="00681B5D" w:rsidRDefault="00681B5D" w:rsidP="005664B2">
      <w:pPr>
        <w:numPr>
          <w:ilvl w:val="0"/>
          <w:numId w:val="42"/>
        </w:numPr>
        <w:rPr>
          <w:lang w:val="en-GB"/>
        </w:rPr>
      </w:pPr>
      <w:r>
        <w:rPr>
          <w:lang w:val="en-GB"/>
        </w:rPr>
        <w:t>Discussion of results</w:t>
      </w:r>
    </w:p>
    <w:p w:rsidR="00681B5D" w:rsidRDefault="00681B5D" w:rsidP="00171016">
      <w:pPr>
        <w:pStyle w:val="Titre2"/>
        <w:keepLines/>
        <w:suppressLineNumbers/>
        <w:tabs>
          <w:tab w:val="clear" w:pos="576"/>
          <w:tab w:val="num" w:pos="936"/>
        </w:tabs>
        <w:suppressAutoHyphens/>
        <w:spacing w:before="240" w:after="60"/>
        <w:ind w:left="936"/>
        <w:jc w:val="left"/>
      </w:pPr>
      <w:bookmarkStart w:id="55" w:name="_Toc301944170"/>
      <w:bookmarkStart w:id="56" w:name="_Toc342663423"/>
      <w:r>
        <w:t>Conclusions</w:t>
      </w:r>
      <w:bookmarkEnd w:id="55"/>
      <w:bookmarkEnd w:id="56"/>
    </w:p>
    <w:p w:rsidR="00681B5D" w:rsidRDefault="00BA2123" w:rsidP="00681B5D">
      <w:pPr>
        <w:rPr>
          <w:lang w:val="en-GB"/>
        </w:rPr>
      </w:pPr>
      <w:r>
        <w:rPr>
          <w:lang w:val="en-GB"/>
        </w:rPr>
        <w:t xml:space="preserve">This is a very important part of a report. </w:t>
      </w:r>
      <w:r w:rsidR="00681B5D">
        <w:rPr>
          <w:lang w:val="en-GB"/>
        </w:rPr>
        <w:t>Give all relevant conclusions, even negative. Stress novelty and scientific or industrial impact. Also new insights, outlook and recommendations for improvement shou</w:t>
      </w:r>
      <w:r>
        <w:rPr>
          <w:lang w:val="en-GB"/>
        </w:rPr>
        <w:t xml:space="preserve">ld be put here. </w:t>
      </w:r>
      <w:r w:rsidR="00681B5D">
        <w:rPr>
          <w:lang w:val="en-GB"/>
        </w:rPr>
        <w:t>However, do not introduce results or concepts that belong in the body of the report. Bring structure in your conclusions.</w:t>
      </w:r>
    </w:p>
    <w:p w:rsidR="00681B5D" w:rsidRDefault="00681B5D" w:rsidP="00171016">
      <w:pPr>
        <w:pStyle w:val="Titre2"/>
        <w:keepLines/>
        <w:suppressLineNumbers/>
        <w:tabs>
          <w:tab w:val="clear" w:pos="576"/>
          <w:tab w:val="num" w:pos="936"/>
        </w:tabs>
        <w:suppressAutoHyphens/>
        <w:spacing w:before="240" w:after="60"/>
        <w:ind w:left="936"/>
        <w:jc w:val="left"/>
      </w:pPr>
      <w:bookmarkStart w:id="57" w:name="_Toc301944171"/>
      <w:bookmarkStart w:id="58" w:name="_Toc342663424"/>
      <w:r>
        <w:t>Symbol list</w:t>
      </w:r>
      <w:bookmarkEnd w:id="57"/>
      <w:bookmarkEnd w:id="58"/>
    </w:p>
    <w:p w:rsidR="00681B5D" w:rsidRDefault="008E5937" w:rsidP="008E5937">
      <w:pPr>
        <w:rPr>
          <w:lang w:val="en-GB"/>
        </w:rPr>
      </w:pPr>
      <w:r>
        <w:rPr>
          <w:lang w:val="en-GB"/>
        </w:rPr>
        <w:t>A</w:t>
      </w:r>
      <w:r w:rsidR="00681B5D">
        <w:rPr>
          <w:lang w:val="en-GB"/>
        </w:rPr>
        <w:t xml:space="preserve"> report with a large number of symbols benefits from a symbol list.</w:t>
      </w:r>
      <w:r>
        <w:rPr>
          <w:lang w:val="en-GB"/>
        </w:rPr>
        <w:t xml:space="preserve"> It</w:t>
      </w:r>
      <w:r w:rsidR="00681B5D">
        <w:rPr>
          <w:lang w:val="en-GB"/>
        </w:rPr>
        <w:t xml:space="preserve"> should have</w:t>
      </w:r>
      <w:r w:rsidR="00681B5D">
        <w:rPr>
          <w:b/>
          <w:bCs/>
          <w:lang w:val="en-GB"/>
        </w:rPr>
        <w:t xml:space="preserve"> all </w:t>
      </w:r>
      <w:r w:rsidR="00681B5D">
        <w:rPr>
          <w:lang w:val="en-GB"/>
        </w:rPr>
        <w:t>used symbols</w:t>
      </w:r>
      <w:r>
        <w:rPr>
          <w:lang w:val="en-GB"/>
        </w:rPr>
        <w:t>, preferably in</w:t>
      </w:r>
      <w:r w:rsidR="00681B5D">
        <w:rPr>
          <w:lang w:val="en-GB"/>
        </w:rPr>
        <w:t xml:space="preserve"> alphabetic sequence (small letters, capital letters, Greek).</w:t>
      </w:r>
      <w:r>
        <w:rPr>
          <w:lang w:val="en-GB"/>
        </w:rPr>
        <w:t xml:space="preserve"> </w:t>
      </w:r>
      <w:r w:rsidR="00681B5D">
        <w:rPr>
          <w:lang w:val="en-GB"/>
        </w:rPr>
        <w:t>Indicate both meaning and units. Try to adapt generally used symbols, and avoid the use of the same symbol for different meanings. Also non-standard abbreviations can be added here.</w:t>
      </w:r>
      <w:r w:rsidR="00BA2123">
        <w:rPr>
          <w:lang w:val="en-GB"/>
        </w:rPr>
        <w:t xml:space="preserve"> Abbreviations are introduced ones at their first appearance and then used later on throughout the text.</w:t>
      </w:r>
    </w:p>
    <w:p w:rsidR="00681B5D" w:rsidRDefault="00681B5D" w:rsidP="00171016">
      <w:pPr>
        <w:pStyle w:val="Titre2"/>
        <w:keepLines/>
        <w:suppressLineNumbers/>
        <w:tabs>
          <w:tab w:val="clear" w:pos="576"/>
          <w:tab w:val="num" w:pos="936"/>
        </w:tabs>
        <w:suppressAutoHyphens/>
        <w:spacing w:before="240" w:after="60"/>
        <w:ind w:left="936"/>
        <w:jc w:val="left"/>
      </w:pPr>
      <w:bookmarkStart w:id="59" w:name="_Toc301944172"/>
      <w:bookmarkStart w:id="60" w:name="_Toc342663425"/>
      <w:r>
        <w:t>Literature list</w:t>
      </w:r>
      <w:bookmarkEnd w:id="59"/>
      <w:bookmarkEnd w:id="60"/>
    </w:p>
    <w:p w:rsidR="00681B5D" w:rsidRDefault="00681B5D" w:rsidP="00681B5D">
      <w:pPr>
        <w:rPr>
          <w:lang w:val="en-GB"/>
        </w:rPr>
      </w:pPr>
      <w:r>
        <w:rPr>
          <w:lang w:val="en-GB"/>
        </w:rPr>
        <w:t>See section 5.6</w:t>
      </w:r>
    </w:p>
    <w:p w:rsidR="00681B5D" w:rsidRDefault="00681B5D" w:rsidP="00171016">
      <w:pPr>
        <w:pStyle w:val="Titre2"/>
        <w:keepLines/>
        <w:suppressLineNumbers/>
        <w:tabs>
          <w:tab w:val="clear" w:pos="576"/>
          <w:tab w:val="num" w:pos="936"/>
        </w:tabs>
        <w:suppressAutoHyphens/>
        <w:spacing w:before="240" w:after="60"/>
        <w:ind w:left="936"/>
        <w:jc w:val="left"/>
      </w:pPr>
      <w:bookmarkStart w:id="61" w:name="_Toc301944173"/>
      <w:bookmarkStart w:id="62" w:name="_Toc342663426"/>
      <w:r>
        <w:t>Appendices</w:t>
      </w:r>
      <w:bookmarkEnd w:id="61"/>
      <w:bookmarkEnd w:id="62"/>
    </w:p>
    <w:p w:rsidR="008537FB" w:rsidRDefault="00681B5D" w:rsidP="008537FB">
      <w:pPr>
        <w:ind w:left="360"/>
        <w:rPr>
          <w:lang w:val="en-GB"/>
        </w:rPr>
      </w:pPr>
      <w:r>
        <w:rPr>
          <w:lang w:val="en-GB"/>
        </w:rPr>
        <w:t xml:space="preserve">Hereunder fall </w:t>
      </w:r>
      <w:r w:rsidR="00BA2123">
        <w:rPr>
          <w:lang w:val="en-GB"/>
        </w:rPr>
        <w:t>items</w:t>
      </w:r>
      <w:r>
        <w:rPr>
          <w:lang w:val="en-GB"/>
        </w:rPr>
        <w:t xml:space="preserve"> that would interrupt the fluidity of the body of the report, such as:</w:t>
      </w:r>
      <w:r w:rsidR="008537FB">
        <w:rPr>
          <w:lang w:val="en-GB"/>
        </w:rPr>
        <w:t xml:space="preserve"> </w:t>
      </w:r>
    </w:p>
    <w:p w:rsidR="00681B5D" w:rsidRDefault="00681B5D" w:rsidP="008537FB">
      <w:pPr>
        <w:numPr>
          <w:ilvl w:val="0"/>
          <w:numId w:val="42"/>
        </w:numPr>
        <w:rPr>
          <w:lang w:val="en-GB"/>
        </w:rPr>
      </w:pPr>
      <w:r>
        <w:rPr>
          <w:lang w:val="en-GB"/>
        </w:rPr>
        <w:t>Long derivations of formulas</w:t>
      </w:r>
      <w:r w:rsidR="008537FB">
        <w:rPr>
          <w:lang w:val="en-GB"/>
        </w:rPr>
        <w:t>,</w:t>
      </w:r>
    </w:p>
    <w:p w:rsidR="00A16DC7" w:rsidRDefault="00681B5D" w:rsidP="00A16DC7">
      <w:pPr>
        <w:numPr>
          <w:ilvl w:val="0"/>
          <w:numId w:val="42"/>
        </w:numPr>
        <w:rPr>
          <w:lang w:val="en-GB"/>
        </w:rPr>
      </w:pPr>
      <w:r>
        <w:rPr>
          <w:lang w:val="en-GB"/>
        </w:rPr>
        <w:t>Calculations that would interrupt the body of the report (keep them compact)</w:t>
      </w:r>
    </w:p>
    <w:p w:rsidR="00681B5D" w:rsidRDefault="00681B5D" w:rsidP="00A16DC7">
      <w:pPr>
        <w:numPr>
          <w:ilvl w:val="0"/>
          <w:numId w:val="42"/>
        </w:numPr>
        <w:rPr>
          <w:lang w:val="en-GB"/>
        </w:rPr>
      </w:pPr>
      <w:r>
        <w:rPr>
          <w:lang w:val="en-GB"/>
        </w:rPr>
        <w:t>Large tables with measurements or calculated results</w:t>
      </w:r>
    </w:p>
    <w:p w:rsidR="00681B5D" w:rsidRDefault="00681B5D" w:rsidP="00A16DC7">
      <w:pPr>
        <w:numPr>
          <w:ilvl w:val="0"/>
          <w:numId w:val="42"/>
        </w:numPr>
        <w:rPr>
          <w:lang w:val="en-GB"/>
        </w:rPr>
      </w:pPr>
      <w:r>
        <w:rPr>
          <w:lang w:val="en-GB"/>
        </w:rPr>
        <w:t>Large drawings and schemes or layouts, series of pictures</w:t>
      </w:r>
    </w:p>
    <w:p w:rsidR="00681B5D" w:rsidRDefault="00681B5D" w:rsidP="00A16DC7">
      <w:pPr>
        <w:numPr>
          <w:ilvl w:val="0"/>
          <w:numId w:val="42"/>
        </w:numPr>
        <w:rPr>
          <w:lang w:val="en-GB"/>
        </w:rPr>
      </w:pPr>
      <w:r>
        <w:rPr>
          <w:lang w:val="en-GB"/>
        </w:rPr>
        <w:t>Part lists</w:t>
      </w:r>
      <w:r w:rsidR="008537FB">
        <w:rPr>
          <w:lang w:val="en-GB"/>
        </w:rPr>
        <w:t xml:space="preserve"> and c</w:t>
      </w:r>
      <w:r>
        <w:rPr>
          <w:lang w:val="en-GB"/>
        </w:rPr>
        <w:t>omputer simulation print-outs (listings, runs)</w:t>
      </w:r>
    </w:p>
    <w:p w:rsidR="00214E03" w:rsidRDefault="00214E03" w:rsidP="00214E03">
      <w:pPr>
        <w:ind w:left="360"/>
        <w:rPr>
          <w:lang w:val="en-GB"/>
        </w:rPr>
      </w:pPr>
    </w:p>
    <w:p w:rsidR="00F72944" w:rsidRPr="008A35F5" w:rsidRDefault="00681B5D" w:rsidP="00A16DC7">
      <w:pPr>
        <w:pStyle w:val="Corpsdetexte2"/>
        <w:rPr>
          <w:lang w:val="en-US"/>
        </w:rPr>
      </w:pPr>
      <w:r w:rsidRPr="008A35F5">
        <w:rPr>
          <w:lang w:val="en-US"/>
        </w:rPr>
        <w:t xml:space="preserve">The report </w:t>
      </w:r>
      <w:r w:rsidR="00C14579" w:rsidRPr="008A35F5">
        <w:rPr>
          <w:lang w:val="en-US"/>
        </w:rPr>
        <w:t xml:space="preserve">must be understandable </w:t>
      </w:r>
      <w:r w:rsidRPr="008A35F5">
        <w:rPr>
          <w:lang w:val="en-US"/>
        </w:rPr>
        <w:t>without the appendixes and contain all</w:t>
      </w:r>
      <w:r w:rsidR="00576CF6" w:rsidRPr="008A35F5">
        <w:rPr>
          <w:lang w:val="en-US"/>
        </w:rPr>
        <w:t xml:space="preserve"> the</w:t>
      </w:r>
      <w:r w:rsidRPr="008A35F5">
        <w:rPr>
          <w:lang w:val="en-US"/>
        </w:rPr>
        <w:t xml:space="preserve"> important information.</w:t>
      </w:r>
    </w:p>
    <w:p w:rsidR="00681B5D" w:rsidRDefault="00091D5D" w:rsidP="00681B5D">
      <w:pPr>
        <w:pStyle w:val="Titre1"/>
        <w:keepLines/>
        <w:pageBreakBefore/>
        <w:suppressLineNumbers/>
        <w:suppressAutoHyphens/>
        <w:spacing w:after="60"/>
        <w:jc w:val="left"/>
      </w:pPr>
      <w:bookmarkStart w:id="63" w:name="_Toc507238755"/>
      <w:bookmarkStart w:id="64" w:name="_Toc507238871"/>
      <w:bookmarkStart w:id="65" w:name="_Toc507238954"/>
      <w:bookmarkStart w:id="66" w:name="_Toc507239047"/>
      <w:bookmarkStart w:id="67" w:name="_Toc507242987"/>
      <w:bookmarkStart w:id="68" w:name="_Toc507297208"/>
      <w:bookmarkStart w:id="69" w:name="_Toc507297927"/>
      <w:bookmarkStart w:id="70" w:name="_Toc507327428"/>
      <w:bookmarkStart w:id="71" w:name="_Toc507497149"/>
      <w:bookmarkStart w:id="72" w:name="_Toc301944174"/>
      <w:bookmarkStart w:id="73" w:name="_Toc342663427"/>
      <w:r>
        <w:lastRenderedPageBreak/>
        <w:t>The inside</w:t>
      </w:r>
      <w:r w:rsidR="00681B5D">
        <w:t xml:space="preserve"> </w:t>
      </w:r>
      <w:r>
        <w:t xml:space="preserve">of </w:t>
      </w:r>
      <w:r w:rsidR="00681B5D">
        <w:t>a report</w:t>
      </w:r>
      <w:bookmarkEnd w:id="63"/>
      <w:bookmarkEnd w:id="64"/>
      <w:bookmarkEnd w:id="65"/>
      <w:bookmarkEnd w:id="66"/>
      <w:bookmarkEnd w:id="67"/>
      <w:bookmarkEnd w:id="68"/>
      <w:bookmarkEnd w:id="69"/>
      <w:bookmarkEnd w:id="70"/>
      <w:bookmarkEnd w:id="71"/>
      <w:bookmarkEnd w:id="72"/>
      <w:bookmarkEnd w:id="73"/>
    </w:p>
    <w:p w:rsidR="00B724F9" w:rsidRPr="00B724F9" w:rsidRDefault="00B724F9" w:rsidP="00B724F9">
      <w:pPr>
        <w:pStyle w:val="Titre2"/>
        <w:ind w:left="578" w:hanging="578"/>
        <w:rPr>
          <w:lang w:val="en-GB"/>
        </w:rPr>
      </w:pPr>
      <w:bookmarkStart w:id="74" w:name="_Toc105388177"/>
      <w:bookmarkStart w:id="75" w:name="_Toc342663428"/>
      <w:bookmarkStart w:id="76" w:name="_Toc507497150"/>
      <w:bookmarkStart w:id="77" w:name="_Toc301944175"/>
      <w:r w:rsidRPr="00B724F9">
        <w:rPr>
          <w:lang w:val="en-GB"/>
        </w:rPr>
        <w:t>Page Layout</w:t>
      </w:r>
      <w:bookmarkEnd w:id="74"/>
      <w:bookmarkEnd w:id="75"/>
    </w:p>
    <w:p w:rsidR="00B724F9" w:rsidRPr="006A4EA3" w:rsidRDefault="00B724F9" w:rsidP="00F13535">
      <w:pPr>
        <w:rPr>
          <w:lang w:val="en-GB"/>
        </w:rPr>
      </w:pPr>
      <w:r w:rsidRPr="006A4EA3">
        <w:rPr>
          <w:lang w:val="en-GB"/>
        </w:rPr>
        <w:t>The page layout is based on the DIN A4 format. The side margins allow a good binding of the document on the left side</w:t>
      </w:r>
      <w:r w:rsidR="008E4B12">
        <w:rPr>
          <w:lang w:val="en-GB"/>
        </w:rPr>
        <w:t xml:space="preserve"> in case it is printed out.</w:t>
      </w:r>
      <w:r w:rsidRPr="006A4EA3">
        <w:rPr>
          <w:lang w:val="en-GB"/>
        </w:rPr>
        <w:t xml:space="preserve"> A larger margin on the ‘glue-bounded’ side of the page is therefore used. </w:t>
      </w:r>
      <w:r w:rsidRPr="006A4EA3">
        <w:rPr>
          <w:b/>
          <w:bCs/>
          <w:lang w:val="en-GB"/>
        </w:rPr>
        <w:t xml:space="preserve">The margins in this template are for </w:t>
      </w:r>
      <w:r w:rsidR="008E4B12">
        <w:rPr>
          <w:b/>
          <w:bCs/>
          <w:lang w:val="en-GB"/>
        </w:rPr>
        <w:t xml:space="preserve">a printout as </w:t>
      </w:r>
      <w:r w:rsidRPr="006A4EA3">
        <w:rPr>
          <w:b/>
          <w:bCs/>
          <w:lang w:val="en-GB"/>
        </w:rPr>
        <w:t>single-sided documents</w:t>
      </w:r>
      <w:r w:rsidRPr="006A4EA3">
        <w:rPr>
          <w:lang w:val="en-GB"/>
        </w:rPr>
        <w:t>: Left 3.2 cm, Right 2 cm, Top and Bottom 2.5 cm.</w:t>
      </w:r>
      <w:r w:rsidR="001149E9">
        <w:rPr>
          <w:lang w:val="en-GB"/>
        </w:rPr>
        <w:t xml:space="preserve"> </w:t>
      </w:r>
      <w:r w:rsidRPr="006A4EA3">
        <w:rPr>
          <w:lang w:val="en-GB"/>
        </w:rPr>
        <w:t xml:space="preserve">If you </w:t>
      </w:r>
      <w:r w:rsidR="008E4B12">
        <w:rPr>
          <w:lang w:val="en-GB"/>
        </w:rPr>
        <w:t xml:space="preserve">plan to print out your thesis for personal use, we recommend that you use </w:t>
      </w:r>
      <w:r w:rsidRPr="006A4EA3">
        <w:rPr>
          <w:lang w:val="en-GB"/>
        </w:rPr>
        <w:t>double-sided printing, remember to adjust the margins: on even-numbered pages (left pages), the left margin equals 2 cm and the right 2.7 cm. Odd-numbered pages (right pages) have a 2.7 cm left margin and a 2 cm right margin. You can control the difference in margin size, headers and footers between left and right pages in the Page Setup menu.</w:t>
      </w:r>
    </w:p>
    <w:p w:rsidR="00B724F9" w:rsidRPr="006A4EA3" w:rsidRDefault="00B724F9" w:rsidP="00B724F9">
      <w:pPr>
        <w:rPr>
          <w:lang w:val="en-GB"/>
        </w:rPr>
      </w:pPr>
    </w:p>
    <w:p w:rsidR="00B724F9" w:rsidRPr="006A4EA3" w:rsidRDefault="00B724F9" w:rsidP="00B724F9">
      <w:pPr>
        <w:pStyle w:val="Titre2"/>
        <w:rPr>
          <w:lang w:val="en-GB"/>
        </w:rPr>
      </w:pPr>
      <w:bookmarkStart w:id="78" w:name="_Toc105388179"/>
      <w:bookmarkStart w:id="79" w:name="_Toc342663429"/>
      <w:r w:rsidRPr="006A4EA3">
        <w:rPr>
          <w:lang w:val="en-GB"/>
        </w:rPr>
        <w:t>Headers and Footers</w:t>
      </w:r>
      <w:bookmarkEnd w:id="78"/>
      <w:bookmarkEnd w:id="79"/>
    </w:p>
    <w:p w:rsidR="00B724F9" w:rsidRPr="006A4EA3" w:rsidRDefault="00B724F9" w:rsidP="00F13535">
      <w:pPr>
        <w:rPr>
          <w:lang w:val="en-GB"/>
        </w:rPr>
      </w:pPr>
      <w:r w:rsidRPr="006A4EA3">
        <w:rPr>
          <w:lang w:val="en-GB"/>
        </w:rPr>
        <w:t xml:space="preserve">Edit the header and footers by either clicking on them or choosing from the Menu ‘View – Headers and Footers’. The three tab stops facilitate the alignment on the left, </w:t>
      </w:r>
      <w:r w:rsidR="00F13535">
        <w:rPr>
          <w:lang w:val="en-GB"/>
        </w:rPr>
        <w:t>cent</w:t>
      </w:r>
      <w:r w:rsidRPr="006A4EA3">
        <w:rPr>
          <w:lang w:val="en-GB"/>
        </w:rPr>
        <w:t>r</w:t>
      </w:r>
      <w:r w:rsidR="00F13535">
        <w:rPr>
          <w:lang w:val="en-GB"/>
        </w:rPr>
        <w:t>e</w:t>
      </w:r>
      <w:r w:rsidRPr="006A4EA3">
        <w:rPr>
          <w:lang w:val="en-GB"/>
        </w:rPr>
        <w:t xml:space="preserve"> and right side. </w:t>
      </w:r>
    </w:p>
    <w:p w:rsidR="00B724F9" w:rsidRPr="006A4EA3" w:rsidRDefault="00B724F9" w:rsidP="00B724F9">
      <w:pPr>
        <w:rPr>
          <w:lang w:val="en-GB"/>
        </w:rPr>
      </w:pPr>
    </w:p>
    <w:p w:rsidR="00B724F9" w:rsidRPr="006A4EA3" w:rsidRDefault="00B724F9" w:rsidP="00B724F9">
      <w:pPr>
        <w:pStyle w:val="Titre2"/>
        <w:rPr>
          <w:lang w:val="en-GB"/>
        </w:rPr>
      </w:pPr>
      <w:bookmarkStart w:id="80" w:name="_Toc105388181"/>
      <w:bookmarkStart w:id="81" w:name="_Toc342663430"/>
      <w:r w:rsidRPr="006A4EA3">
        <w:rPr>
          <w:lang w:val="en-GB"/>
        </w:rPr>
        <w:t>Using Styles</w:t>
      </w:r>
      <w:bookmarkEnd w:id="80"/>
      <w:bookmarkEnd w:id="81"/>
    </w:p>
    <w:p w:rsidR="00B724F9" w:rsidRPr="006A4EA3" w:rsidRDefault="00B724F9" w:rsidP="00F13535">
      <w:pPr>
        <w:rPr>
          <w:lang w:val="en-GB"/>
        </w:rPr>
      </w:pPr>
      <w:r w:rsidRPr="006A4EA3">
        <w:rPr>
          <w:lang w:val="en-GB"/>
        </w:rPr>
        <w:t xml:space="preserve">A minimum number of styles </w:t>
      </w:r>
      <w:r w:rsidR="00F13535">
        <w:rPr>
          <w:lang w:val="en-GB"/>
        </w:rPr>
        <w:t>were</w:t>
      </w:r>
      <w:r w:rsidRPr="006A4EA3">
        <w:rPr>
          <w:lang w:val="en-GB"/>
        </w:rPr>
        <w:t xml:space="preserve"> used for this template</w:t>
      </w:r>
      <w:r w:rsidR="00F13535">
        <w:rPr>
          <w:lang w:val="en-GB"/>
        </w:rPr>
        <w:t xml:space="preserve">: </w:t>
      </w:r>
      <w:r w:rsidRPr="006A4EA3">
        <w:rPr>
          <w:lang w:val="en-GB"/>
        </w:rPr>
        <w:t>Heading 1, Heading 2 and Heading 3, corresponding to three heading levels. Additionally Table of Contents Styles, Title, Caption and some more styles for the Abstract Page.</w:t>
      </w:r>
      <w:r>
        <w:rPr>
          <w:lang w:val="en-GB"/>
        </w:rPr>
        <w:t xml:space="preserve"> You can change them with Format </w:t>
      </w:r>
      <w:r w:rsidRPr="006A4EA3">
        <w:rPr>
          <w:lang w:val="en-GB"/>
        </w:rPr>
        <w:t xml:space="preserve">– </w:t>
      </w:r>
      <w:r>
        <w:rPr>
          <w:lang w:val="en-GB"/>
        </w:rPr>
        <w:t xml:space="preserve"> Styles and Formatting.</w:t>
      </w:r>
    </w:p>
    <w:p w:rsidR="006D5157" w:rsidRPr="006D5157" w:rsidRDefault="00B724F9" w:rsidP="006D5157">
      <w:pPr>
        <w:pStyle w:val="Titre3"/>
        <w:rPr>
          <w:lang w:val="en-GB"/>
        </w:rPr>
      </w:pPr>
      <w:bookmarkStart w:id="82" w:name="_Toc105388182"/>
      <w:r w:rsidRPr="00171016">
        <w:rPr>
          <w:lang w:val="en-GB"/>
        </w:rPr>
        <w:t>Styles and Table of Contents</w:t>
      </w:r>
      <w:bookmarkEnd w:id="82"/>
    </w:p>
    <w:p w:rsidR="00B724F9" w:rsidRPr="006A4EA3" w:rsidRDefault="00B724F9" w:rsidP="0036610F">
      <w:pPr>
        <w:rPr>
          <w:lang w:val="en-GB"/>
        </w:rPr>
      </w:pPr>
      <w:r w:rsidRPr="006A4EA3">
        <w:rPr>
          <w:lang w:val="en-GB"/>
        </w:rPr>
        <w:t>Using the heading styles allows to insert and update automatically the table of contents from the headings use</w:t>
      </w:r>
      <w:r w:rsidR="0036610F">
        <w:rPr>
          <w:lang w:val="en-GB"/>
        </w:rPr>
        <w:t>d</w:t>
      </w:r>
      <w:r w:rsidRPr="006A4EA3">
        <w:rPr>
          <w:lang w:val="en-GB"/>
        </w:rPr>
        <w:t>. Update the table by right-click, then ‘Update Field’</w:t>
      </w:r>
      <w:r w:rsidR="0036610F">
        <w:rPr>
          <w:lang w:val="en-GB"/>
        </w:rPr>
        <w:t>; I</w:t>
      </w:r>
      <w:r w:rsidR="0036610F" w:rsidRPr="006A4EA3">
        <w:rPr>
          <w:lang w:val="en-GB"/>
        </w:rPr>
        <w:t>nsert – Reference – Index</w:t>
      </w:r>
      <w:r w:rsidR="0036610F">
        <w:rPr>
          <w:lang w:val="en-GB"/>
        </w:rPr>
        <w:t xml:space="preserve"> and Tables – Table of Contents.</w:t>
      </w:r>
    </w:p>
    <w:p w:rsidR="00B724F9" w:rsidRPr="006D5157" w:rsidRDefault="00B724F9" w:rsidP="00B724F9">
      <w:pPr>
        <w:pStyle w:val="Titre3"/>
        <w:rPr>
          <w:lang w:val="en-GB"/>
        </w:rPr>
      </w:pPr>
      <w:bookmarkStart w:id="83" w:name="_Toc105388183"/>
      <w:r w:rsidRPr="006D5157">
        <w:rPr>
          <w:lang w:val="en-GB"/>
        </w:rPr>
        <w:t xml:space="preserve">Inserting a </w:t>
      </w:r>
      <w:r w:rsidR="00410E48" w:rsidRPr="006D5157">
        <w:rPr>
          <w:lang w:val="en-GB"/>
        </w:rPr>
        <w:t xml:space="preserve">Literature </w:t>
      </w:r>
      <w:r w:rsidRPr="006D5157">
        <w:rPr>
          <w:lang w:val="en-GB"/>
        </w:rPr>
        <w:t>Reference</w:t>
      </w:r>
      <w:bookmarkEnd w:id="83"/>
    </w:p>
    <w:p w:rsidR="00B724F9" w:rsidRDefault="00B724F9" w:rsidP="00B724F9">
      <w:pPr>
        <w:rPr>
          <w:lang w:val="en-GB"/>
        </w:rPr>
      </w:pPr>
      <w:r w:rsidRPr="006A4EA3">
        <w:rPr>
          <w:lang w:val="en-GB"/>
        </w:rPr>
        <w:t>In this template, the endnote function is used for the references on articles. You can insert an endnote by choosing ‘Insert’ – ‘Reference’ – ‘Footnote’, then choosing the option ‘Endnote’, as for example done for the article on Magnetic Resonators by Olivier Martin [</w:t>
      </w:r>
      <w:r w:rsidRPr="006A4EA3">
        <w:rPr>
          <w:rStyle w:val="Appeldenotedefin"/>
          <w:lang w:val="en-GB"/>
        </w:rPr>
        <w:endnoteReference w:id="3"/>
      </w:r>
      <w:r w:rsidRPr="006A4EA3">
        <w:rPr>
          <w:lang w:val="en-GB"/>
        </w:rPr>
        <w:t xml:space="preserve">]. </w:t>
      </w:r>
    </w:p>
    <w:p w:rsidR="00681B5D" w:rsidRDefault="00960E3E" w:rsidP="00681B5D">
      <w:pPr>
        <w:pStyle w:val="Titre2"/>
        <w:keepLines/>
        <w:suppressLineNumbers/>
        <w:tabs>
          <w:tab w:val="clear" w:pos="576"/>
          <w:tab w:val="num" w:pos="936"/>
        </w:tabs>
        <w:suppressAutoHyphens/>
        <w:spacing w:before="240" w:after="60"/>
        <w:ind w:left="936"/>
        <w:jc w:val="left"/>
      </w:pPr>
      <w:bookmarkStart w:id="85" w:name="_Toc342663431"/>
      <w:bookmarkEnd w:id="76"/>
      <w:bookmarkEnd w:id="77"/>
      <w:r>
        <w:t>Chapters and contents</w:t>
      </w:r>
      <w:bookmarkEnd w:id="85"/>
    </w:p>
    <w:p w:rsidR="00681B5D" w:rsidRDefault="00C6380F" w:rsidP="005D6FF3">
      <w:pPr>
        <w:rPr>
          <w:lang w:val="en-GB"/>
        </w:rPr>
      </w:pPr>
      <w:r>
        <w:rPr>
          <w:lang w:val="en-GB"/>
        </w:rPr>
        <w:t>S</w:t>
      </w:r>
      <w:r w:rsidR="00681B5D">
        <w:rPr>
          <w:lang w:val="en-GB"/>
        </w:rPr>
        <w:t>tart each chapter on a new page. Use large margins (ca. 3 cm left margin, top and bottom). Place pictures near the relevant text. Group the information in paragraphs.</w:t>
      </w:r>
      <w:r w:rsidR="005D6FF3">
        <w:rPr>
          <w:lang w:val="en-GB"/>
        </w:rPr>
        <w:t xml:space="preserve"> </w:t>
      </w:r>
    </w:p>
    <w:p w:rsidR="00681B5D" w:rsidRDefault="00681B5D" w:rsidP="00681B5D">
      <w:pPr>
        <w:pStyle w:val="Titre2"/>
        <w:keepLines/>
        <w:suppressLineNumbers/>
        <w:tabs>
          <w:tab w:val="clear" w:pos="576"/>
          <w:tab w:val="num" w:pos="936"/>
        </w:tabs>
        <w:suppressAutoHyphens/>
        <w:spacing w:before="240" w:after="60"/>
        <w:ind w:left="936"/>
        <w:jc w:val="left"/>
      </w:pPr>
      <w:bookmarkStart w:id="86" w:name="_Toc507238757"/>
      <w:bookmarkStart w:id="87" w:name="_Toc507238873"/>
      <w:bookmarkStart w:id="88" w:name="_Toc507238956"/>
      <w:bookmarkStart w:id="89" w:name="_Toc507239049"/>
      <w:bookmarkStart w:id="90" w:name="_Toc507242989"/>
      <w:bookmarkStart w:id="91" w:name="_Toc507297210"/>
      <w:bookmarkStart w:id="92" w:name="_Toc507297929"/>
      <w:bookmarkStart w:id="93" w:name="_Toc507327430"/>
      <w:bookmarkStart w:id="94" w:name="_Toc507497151"/>
      <w:bookmarkStart w:id="95" w:name="_Toc301944176"/>
      <w:bookmarkStart w:id="96" w:name="_Toc342663432"/>
      <w:r>
        <w:t>Numbering</w:t>
      </w:r>
      <w:bookmarkEnd w:id="86"/>
      <w:bookmarkEnd w:id="87"/>
      <w:bookmarkEnd w:id="88"/>
      <w:bookmarkEnd w:id="89"/>
      <w:bookmarkEnd w:id="90"/>
      <w:bookmarkEnd w:id="91"/>
      <w:bookmarkEnd w:id="92"/>
      <w:bookmarkEnd w:id="93"/>
      <w:bookmarkEnd w:id="94"/>
      <w:bookmarkEnd w:id="95"/>
      <w:bookmarkEnd w:id="96"/>
    </w:p>
    <w:p w:rsidR="00681B5D" w:rsidRPr="002736A3" w:rsidRDefault="00681B5D" w:rsidP="002736A3">
      <w:pPr>
        <w:pStyle w:val="Titre3"/>
        <w:rPr>
          <w:lang w:val="en-GB"/>
        </w:rPr>
      </w:pPr>
      <w:bookmarkStart w:id="97" w:name="_Toc301944177"/>
      <w:r w:rsidRPr="002736A3">
        <w:rPr>
          <w:lang w:val="en-GB"/>
        </w:rPr>
        <w:t>Chapters and sections</w:t>
      </w:r>
      <w:bookmarkEnd w:id="97"/>
    </w:p>
    <w:p w:rsidR="00681B5D" w:rsidRDefault="002015FC" w:rsidP="002015FC">
      <w:pPr>
        <w:rPr>
          <w:lang w:val="en-GB"/>
        </w:rPr>
      </w:pPr>
      <w:r>
        <w:rPr>
          <w:lang w:val="en-GB"/>
        </w:rPr>
        <w:t>Preferably</w:t>
      </w:r>
      <w:r w:rsidR="00681B5D">
        <w:rPr>
          <w:lang w:val="en-GB"/>
        </w:rPr>
        <w:t xml:space="preserve"> use a decimal enumeration system such as in this manual.</w:t>
      </w:r>
      <w:r w:rsidR="00410E48">
        <w:rPr>
          <w:lang w:val="en-GB"/>
        </w:rPr>
        <w:t xml:space="preserve"> </w:t>
      </w:r>
      <w:r w:rsidR="00A95B8B">
        <w:rPr>
          <w:lang w:val="en-GB"/>
        </w:rPr>
        <w:t>The s</w:t>
      </w:r>
      <w:r w:rsidR="00681B5D">
        <w:rPr>
          <w:lang w:val="en-GB"/>
        </w:rPr>
        <w:t xml:space="preserve">ummary, </w:t>
      </w:r>
      <w:r w:rsidR="00A95B8B">
        <w:rPr>
          <w:lang w:val="en-GB"/>
        </w:rPr>
        <w:t>a</w:t>
      </w:r>
      <w:r w:rsidR="00681B5D">
        <w:rPr>
          <w:lang w:val="en-GB"/>
        </w:rPr>
        <w:t xml:space="preserve">ppendices, </w:t>
      </w:r>
      <w:r w:rsidR="00A95B8B">
        <w:rPr>
          <w:lang w:val="en-GB"/>
        </w:rPr>
        <w:t>l</w:t>
      </w:r>
      <w:r w:rsidR="00681B5D">
        <w:rPr>
          <w:lang w:val="en-GB"/>
        </w:rPr>
        <w:t xml:space="preserve">iterature list </w:t>
      </w:r>
      <w:r w:rsidR="00B7043C">
        <w:rPr>
          <w:lang w:val="en-GB"/>
        </w:rPr>
        <w:t>and</w:t>
      </w:r>
      <w:r w:rsidR="00681B5D">
        <w:rPr>
          <w:lang w:val="en-GB"/>
        </w:rPr>
        <w:t xml:space="preserve"> </w:t>
      </w:r>
      <w:r w:rsidR="00A95B8B">
        <w:rPr>
          <w:lang w:val="en-GB"/>
        </w:rPr>
        <w:t>s</w:t>
      </w:r>
      <w:r w:rsidR="00681B5D">
        <w:rPr>
          <w:lang w:val="en-GB"/>
        </w:rPr>
        <w:t xml:space="preserve">ymbol list </w:t>
      </w:r>
      <w:r w:rsidR="00B7043C">
        <w:rPr>
          <w:lang w:val="en-GB"/>
        </w:rPr>
        <w:t>are usually not numbered</w:t>
      </w:r>
      <w:r w:rsidR="00681B5D">
        <w:rPr>
          <w:lang w:val="en-GB"/>
        </w:rPr>
        <w:t>.</w:t>
      </w:r>
    </w:p>
    <w:p w:rsidR="00681B5D" w:rsidRDefault="00681B5D" w:rsidP="00681B5D">
      <w:pPr>
        <w:pStyle w:val="Titre3"/>
        <w:keepLines/>
        <w:spacing w:after="0"/>
        <w:jc w:val="left"/>
      </w:pPr>
      <w:bookmarkStart w:id="98" w:name="_Toc301944178"/>
      <w:r>
        <w:t>Formulas</w:t>
      </w:r>
      <w:bookmarkEnd w:id="98"/>
    </w:p>
    <w:p w:rsidR="00681B5D" w:rsidRDefault="00681B5D" w:rsidP="00D2680A">
      <w:pPr>
        <w:rPr>
          <w:lang w:val="en-GB"/>
        </w:rPr>
      </w:pPr>
      <w:r>
        <w:rPr>
          <w:lang w:val="en-GB"/>
        </w:rPr>
        <w:t xml:space="preserve">Essential formulas and formulas that are referred to in other places in the report </w:t>
      </w:r>
      <w:r w:rsidR="00D2680A">
        <w:rPr>
          <w:lang w:val="en-GB"/>
        </w:rPr>
        <w:t>should</w:t>
      </w:r>
      <w:r>
        <w:rPr>
          <w:lang w:val="en-GB"/>
        </w:rPr>
        <w:t xml:space="preserve"> be numbered.</w:t>
      </w:r>
    </w:p>
    <w:p w:rsidR="00681B5D" w:rsidRDefault="00681B5D" w:rsidP="00681B5D">
      <w:pPr>
        <w:rPr>
          <w:lang w:val="en-GB"/>
        </w:rPr>
      </w:pPr>
      <w:r>
        <w:rPr>
          <w:lang w:val="en-GB"/>
        </w:rPr>
        <w:t>For example:</w:t>
      </w:r>
    </w:p>
    <w:p w:rsidR="00681B5D" w:rsidRDefault="00681B5D" w:rsidP="00681B5D">
      <w:pPr>
        <w:tabs>
          <w:tab w:val="center" w:pos="4500"/>
          <w:tab w:val="right" w:pos="8640"/>
        </w:tabs>
        <w:rPr>
          <w:lang w:val="en-GB"/>
        </w:rPr>
      </w:pPr>
      <w:r>
        <w:rPr>
          <w:b/>
          <w:bCs/>
          <w:lang w:val="en-GB"/>
        </w:rPr>
        <w:tab/>
      </w:r>
      <w:r w:rsidR="00094603">
        <w:rPr>
          <w:b/>
          <w:bCs/>
          <w:noProof/>
          <w:position w:val="-10"/>
          <w:lang w:val="en-GB"/>
        </w:rPr>
        <w:object w:dxaOrig="1420" w:dyaOrig="380">
          <v:shape id="_x0000_i1028" type="#_x0000_t75" alt="" style="width:92.65pt;height:19.4pt;mso-width-percent:0;mso-height-percent:0;mso-width-percent:0;mso-height-percent:0" o:ole="">
            <v:imagedata r:id="rId13" o:title=""/>
          </v:shape>
          <o:OLEObject Type="Embed" ProgID="Equation.3" ShapeID="_x0000_i1028" DrawAspect="Content" ObjectID="_1748174200" r:id="rId14"/>
        </w:object>
      </w:r>
      <w:r>
        <w:rPr>
          <w:b/>
          <w:bCs/>
          <w:lang w:val="en-GB"/>
        </w:rPr>
        <w:tab/>
      </w:r>
      <w:r>
        <w:rPr>
          <w:lang w:val="en-GB"/>
        </w:rPr>
        <w:t>(1)</w:t>
      </w:r>
    </w:p>
    <w:p w:rsidR="00F81392" w:rsidRDefault="00F81392" w:rsidP="00681B5D">
      <w:pPr>
        <w:tabs>
          <w:tab w:val="center" w:pos="4500"/>
          <w:tab w:val="right" w:pos="8640"/>
        </w:tabs>
        <w:rPr>
          <w:b/>
          <w:bCs/>
          <w:lang w:val="en-GB"/>
        </w:rPr>
      </w:pPr>
    </w:p>
    <w:p w:rsidR="00681B5D" w:rsidRDefault="00681B5D" w:rsidP="00681B5D">
      <w:pPr>
        <w:pStyle w:val="Date"/>
        <w:rPr>
          <w:lang w:val="en-GB"/>
        </w:rPr>
      </w:pPr>
      <w:r>
        <w:rPr>
          <w:lang w:val="en-GB"/>
        </w:rPr>
        <w:t>If you do not have many formulas (say less than 20), you can use this type of numbering; otherwise you can use (3.1) etc., referring to the chapter</w:t>
      </w:r>
      <w:r w:rsidR="001C1D8C">
        <w:rPr>
          <w:lang w:val="en-GB"/>
        </w:rPr>
        <w:t xml:space="preserve"> that</w:t>
      </w:r>
      <w:r>
        <w:rPr>
          <w:lang w:val="en-GB"/>
        </w:rPr>
        <w:t xml:space="preserve"> the formula is in.</w:t>
      </w:r>
    </w:p>
    <w:p w:rsidR="00681B5D" w:rsidRDefault="00681B5D" w:rsidP="00681B5D">
      <w:pPr>
        <w:pStyle w:val="Titre3"/>
        <w:keepLines/>
        <w:spacing w:after="0"/>
        <w:jc w:val="left"/>
      </w:pPr>
      <w:bookmarkStart w:id="99" w:name="_Toc301944179"/>
      <w:r>
        <w:lastRenderedPageBreak/>
        <w:t>Tables</w:t>
      </w:r>
      <w:bookmarkEnd w:id="99"/>
    </w:p>
    <w:p w:rsidR="00681B5D" w:rsidRDefault="00681B5D" w:rsidP="00681B5D">
      <w:pPr>
        <w:rPr>
          <w:lang w:val="en-GB"/>
        </w:rPr>
      </w:pPr>
      <w:r>
        <w:rPr>
          <w:lang w:val="en-GB"/>
        </w:rPr>
        <w:t>Tables should be numbered, and indicated: Table 1, Table 2 (or Table 3.1, Table 3.2).</w:t>
      </w:r>
    </w:p>
    <w:p w:rsidR="00681B5D" w:rsidRDefault="00681B5D" w:rsidP="00681B5D">
      <w:pPr>
        <w:pStyle w:val="Titre3"/>
        <w:keepLines/>
        <w:spacing w:after="0"/>
        <w:jc w:val="left"/>
      </w:pPr>
      <w:bookmarkStart w:id="100" w:name="_Toc301944180"/>
      <w:r>
        <w:t>Figures</w:t>
      </w:r>
      <w:bookmarkEnd w:id="100"/>
    </w:p>
    <w:p w:rsidR="00E56CD8" w:rsidRDefault="00681B5D" w:rsidP="00505BEF">
      <w:pPr>
        <w:rPr>
          <w:lang w:val="en-GB"/>
        </w:rPr>
      </w:pPr>
      <w:r>
        <w:rPr>
          <w:lang w:val="en-GB"/>
        </w:rPr>
        <w:t>All graphics that are placed in-between the text, such as drawings, graphs, pictures are called “figure”. The figures are placed close to the related text.</w:t>
      </w:r>
      <w:r w:rsidR="006B1465">
        <w:rPr>
          <w:lang w:val="en-GB"/>
        </w:rPr>
        <w:t xml:space="preserve"> </w:t>
      </w:r>
      <w:r>
        <w:rPr>
          <w:lang w:val="en-GB"/>
        </w:rPr>
        <w:t xml:space="preserve">You can number them Figure1, Figure 2 etc. (or Fig.3.1, Fig.3.2). </w:t>
      </w:r>
    </w:p>
    <w:p w:rsidR="00E56CD8" w:rsidRDefault="00E56CD8" w:rsidP="00505BEF">
      <w:pPr>
        <w:rPr>
          <w:lang w:val="en-GB"/>
        </w:rPr>
      </w:pPr>
    </w:p>
    <w:p w:rsidR="00681B5D" w:rsidRDefault="00681B5D" w:rsidP="00E56CD8">
      <w:pPr>
        <w:rPr>
          <w:lang w:val="en-GB"/>
        </w:rPr>
      </w:pPr>
      <w:r>
        <w:rPr>
          <w:lang w:val="en-GB"/>
        </w:rPr>
        <w:t xml:space="preserve">Together with the numbering you </w:t>
      </w:r>
      <w:r w:rsidR="00E56CD8">
        <w:rPr>
          <w:lang w:val="en-GB"/>
        </w:rPr>
        <w:t>include</w:t>
      </w:r>
      <w:r>
        <w:rPr>
          <w:lang w:val="en-GB"/>
        </w:rPr>
        <w:t xml:space="preserve"> a clear figure caption</w:t>
      </w:r>
      <w:r w:rsidR="00E56CD8">
        <w:rPr>
          <w:lang w:val="en-GB"/>
        </w:rPr>
        <w:t xml:space="preserve"> that</w:t>
      </w:r>
      <w:r>
        <w:rPr>
          <w:lang w:val="en-GB"/>
        </w:rPr>
        <w:t xml:space="preserve"> should be self-explaining: all the relevant information has to be in the figure </w:t>
      </w:r>
      <w:r w:rsidR="00E56CD8">
        <w:rPr>
          <w:lang w:val="en-GB"/>
        </w:rPr>
        <w:t>and</w:t>
      </w:r>
      <w:r>
        <w:rPr>
          <w:lang w:val="en-GB"/>
        </w:rPr>
        <w:t xml:space="preserve"> figure caption. State clearly what is shown: “Measured…”, ”Simulated…”, ”Theoretical…”, ”Comparison…”,</w:t>
      </w:r>
    </w:p>
    <w:p w:rsidR="00681B5D" w:rsidRDefault="00681B5D" w:rsidP="00681B5D">
      <w:pPr>
        <w:pStyle w:val="Titre3"/>
        <w:keepLines/>
        <w:spacing w:after="0"/>
        <w:jc w:val="left"/>
      </w:pPr>
      <w:bookmarkStart w:id="101" w:name="_Toc301944181"/>
      <w:r>
        <w:t>Appendices</w:t>
      </w:r>
      <w:bookmarkEnd w:id="101"/>
    </w:p>
    <w:p w:rsidR="00681B5D" w:rsidRDefault="00681B5D" w:rsidP="00681B5D">
      <w:pPr>
        <w:rPr>
          <w:lang w:val="en-GB"/>
        </w:rPr>
      </w:pPr>
      <w:r>
        <w:rPr>
          <w:lang w:val="en-GB"/>
        </w:rPr>
        <w:t>If you have many that can be grouped into types:</w:t>
      </w:r>
    </w:p>
    <w:p w:rsidR="00E56CD8" w:rsidRDefault="00E56CD8" w:rsidP="00681B5D">
      <w:pPr>
        <w:rPr>
          <w:lang w:val="en-GB"/>
        </w:rPr>
      </w:pPr>
    </w:p>
    <w:p w:rsidR="00576CF6" w:rsidRDefault="00681B5D" w:rsidP="00681B5D">
      <w:pPr>
        <w:ind w:left="720"/>
        <w:rPr>
          <w:lang w:val="en-GB"/>
        </w:rPr>
      </w:pPr>
      <w:r>
        <w:rPr>
          <w:lang w:val="en-GB"/>
        </w:rPr>
        <w:t>Graph A. First DC current measurement</w:t>
      </w:r>
    </w:p>
    <w:p w:rsidR="00576CF6" w:rsidRDefault="00681B5D" w:rsidP="00681B5D">
      <w:pPr>
        <w:ind w:left="720"/>
        <w:rPr>
          <w:lang w:val="en-GB"/>
        </w:rPr>
      </w:pPr>
      <w:r>
        <w:rPr>
          <w:lang w:val="en-GB"/>
        </w:rPr>
        <w:t>Graph B. First AC current measurement</w:t>
      </w:r>
    </w:p>
    <w:p w:rsidR="00576CF6" w:rsidRDefault="00681B5D" w:rsidP="00681B5D">
      <w:pPr>
        <w:ind w:left="720"/>
        <w:rPr>
          <w:lang w:val="en-US"/>
        </w:rPr>
      </w:pPr>
      <w:r>
        <w:rPr>
          <w:lang w:val="en-GB"/>
        </w:rPr>
        <w:t xml:space="preserve">Mask 1. </w:t>
      </w:r>
      <w:r w:rsidRPr="004A7BBF">
        <w:rPr>
          <w:lang w:val="en-US"/>
        </w:rPr>
        <w:t>Back side</w:t>
      </w:r>
    </w:p>
    <w:p w:rsidR="00576CF6" w:rsidRDefault="00681B5D" w:rsidP="00681B5D">
      <w:pPr>
        <w:ind w:left="720"/>
        <w:rPr>
          <w:lang w:val="en-US"/>
        </w:rPr>
      </w:pPr>
      <w:r w:rsidRPr="004A7BBF">
        <w:rPr>
          <w:lang w:val="en-US"/>
        </w:rPr>
        <w:t>Mask 2. Front side</w:t>
      </w:r>
    </w:p>
    <w:p w:rsidR="00681B5D" w:rsidRDefault="00681B5D" w:rsidP="00681B5D">
      <w:pPr>
        <w:ind w:left="720"/>
        <w:rPr>
          <w:lang w:val="en-US"/>
        </w:rPr>
      </w:pPr>
      <w:r w:rsidRPr="004A7BBF">
        <w:rPr>
          <w:lang w:val="en-US"/>
        </w:rPr>
        <w:t>Mask 3. Metallisation</w:t>
      </w:r>
    </w:p>
    <w:p w:rsidR="00237AAD" w:rsidRPr="004A7BBF" w:rsidRDefault="00237AAD" w:rsidP="00681B5D">
      <w:pPr>
        <w:ind w:left="720"/>
        <w:rPr>
          <w:lang w:val="en-US"/>
        </w:rPr>
      </w:pPr>
    </w:p>
    <w:p w:rsidR="00681B5D" w:rsidRDefault="00681B5D" w:rsidP="00681B5D">
      <w:pPr>
        <w:rPr>
          <w:lang w:val="en-GB"/>
        </w:rPr>
      </w:pPr>
      <w:r>
        <w:rPr>
          <w:lang w:val="en-GB"/>
        </w:rPr>
        <w:t>You indicate these in the Table of Contents as:</w:t>
      </w:r>
    </w:p>
    <w:p w:rsidR="00681B5D" w:rsidRDefault="00681B5D" w:rsidP="00681B5D">
      <w:pPr>
        <w:ind w:left="720"/>
        <w:rPr>
          <w:lang w:val="en-GB"/>
        </w:rPr>
      </w:pPr>
      <w:r>
        <w:rPr>
          <w:lang w:val="en-GB"/>
        </w:rPr>
        <w:t>Graphs</w:t>
      </w:r>
      <w:r>
        <w:rPr>
          <w:lang w:val="en-GB"/>
        </w:rPr>
        <w:br/>
        <w:t>Mask layouts</w:t>
      </w:r>
    </w:p>
    <w:p w:rsidR="00681B5D" w:rsidRDefault="00CF4E81" w:rsidP="00AC1512">
      <w:pPr>
        <w:pStyle w:val="Titre2"/>
        <w:keepLines/>
        <w:suppressLineNumbers/>
        <w:tabs>
          <w:tab w:val="clear" w:pos="576"/>
          <w:tab w:val="num" w:pos="936"/>
        </w:tabs>
        <w:suppressAutoHyphens/>
        <w:spacing w:before="240" w:after="60"/>
        <w:ind w:left="936"/>
        <w:jc w:val="left"/>
      </w:pPr>
      <w:bookmarkStart w:id="102" w:name="_Toc342663433"/>
      <w:r>
        <w:t>Figures</w:t>
      </w:r>
      <w:bookmarkEnd w:id="102"/>
      <w:r w:rsidR="00AC1512">
        <w:t xml:space="preserve"> </w:t>
      </w:r>
    </w:p>
    <w:p w:rsidR="00AC1512" w:rsidRDefault="00AC1512" w:rsidP="00AC1512"/>
    <w:p w:rsidR="00146D13" w:rsidRDefault="00AC1512" w:rsidP="00146D13">
      <w:pPr>
        <w:rPr>
          <w:lang w:val="en-GB"/>
        </w:rPr>
      </w:pPr>
      <w:r>
        <w:t>Indicate graphs</w:t>
      </w:r>
      <w:r w:rsidR="00146D13">
        <w:t>, pictures and drawings</w:t>
      </w:r>
      <w:r>
        <w:t xml:space="preserve"> with “Figure”</w:t>
      </w:r>
      <w:r w:rsidR="00146D13">
        <w:t xml:space="preserve"> or “Fig.”</w:t>
      </w:r>
      <w:r>
        <w:t>.</w:t>
      </w:r>
      <w:r w:rsidR="00CF4E81">
        <w:t xml:space="preserve"> </w:t>
      </w:r>
      <w:r w:rsidR="00CF4E81" w:rsidRPr="006A4EA3">
        <w:rPr>
          <w:lang w:val="en-GB"/>
        </w:rPr>
        <w:t xml:space="preserve">Unfortunately, word does not allow different styles for different caption labels, but you can copy-paste the caption for other figures preserving in such a way the formatting. </w:t>
      </w:r>
    </w:p>
    <w:p w:rsidR="00E56CD8" w:rsidRDefault="00E56CD8" w:rsidP="00146D13">
      <w:pPr>
        <w:rPr>
          <w:lang w:val="en-GB"/>
        </w:rPr>
      </w:pPr>
    </w:p>
    <w:p w:rsidR="00F13535" w:rsidRDefault="00F13535" w:rsidP="00285C78">
      <w:pPr>
        <w:rPr>
          <w:lang w:val="en-US"/>
        </w:rPr>
      </w:pPr>
      <w:r>
        <w:rPr>
          <w:lang w:val="en-US"/>
        </w:rPr>
        <w:t>Examples</w:t>
      </w:r>
      <w:r w:rsidRPr="00681B5D">
        <w:rPr>
          <w:lang w:val="en-US"/>
        </w:rPr>
        <w:t xml:space="preserve"> of a bad presentation (Fig.1) </w:t>
      </w:r>
      <w:r>
        <w:rPr>
          <w:lang w:val="en-US"/>
        </w:rPr>
        <w:t>and good presentation</w:t>
      </w:r>
      <w:r w:rsidR="004E34C9">
        <w:rPr>
          <w:lang w:val="en-US"/>
        </w:rPr>
        <w:t>s</w:t>
      </w:r>
      <w:r>
        <w:rPr>
          <w:lang w:val="en-US"/>
        </w:rPr>
        <w:t xml:space="preserve"> (Fig</w:t>
      </w:r>
      <w:r w:rsidR="00285C78">
        <w:rPr>
          <w:lang w:val="en-US"/>
        </w:rPr>
        <w:t>.2</w:t>
      </w:r>
      <w:r w:rsidR="004E34C9">
        <w:rPr>
          <w:lang w:val="en-US"/>
        </w:rPr>
        <w:t xml:space="preserve"> and Figure 1</w:t>
      </w:r>
      <w:r>
        <w:rPr>
          <w:lang w:val="en-US"/>
        </w:rPr>
        <w:t>)</w:t>
      </w:r>
      <w:r w:rsidRPr="00681B5D">
        <w:rPr>
          <w:lang w:val="en-US"/>
        </w:rPr>
        <w:t>:</w:t>
      </w:r>
    </w:p>
    <w:p w:rsidR="00E56CD8" w:rsidRPr="00681B5D" w:rsidRDefault="00E56CD8" w:rsidP="00285C78">
      <w:pPr>
        <w:rPr>
          <w:lang w:val="en-US"/>
        </w:rPr>
      </w:pPr>
    </w:p>
    <w:tbl>
      <w:tblPr>
        <w:tblpPr w:leftFromText="180" w:rightFromText="18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5400"/>
      </w:tblGrid>
      <w:tr w:rsidR="00F13535" w:rsidTr="00E373FE">
        <w:trPr>
          <w:trHeight w:val="4162"/>
        </w:trPr>
        <w:tc>
          <w:tcPr>
            <w:tcW w:w="4068" w:type="dxa"/>
            <w:tcBorders>
              <w:top w:val="nil"/>
              <w:left w:val="nil"/>
              <w:bottom w:val="nil"/>
              <w:right w:val="nil"/>
            </w:tcBorders>
          </w:tcPr>
          <w:p w:rsidR="00F13535" w:rsidRDefault="00094603" w:rsidP="00E373FE">
            <w:pPr>
              <w:ind w:right="-288"/>
            </w:pPr>
            <w:r>
              <w:rPr>
                <w:noProof/>
              </w:rPr>
              <w:object w:dxaOrig="15744" w:dyaOrig="11472">
                <v:shape id="_x0000_i1027" type="#_x0000_t75" alt="" style="width:197.85pt;height:190.95pt;mso-width-percent:0;mso-height-percent:0;mso-width-percent:0;mso-height-percent:0" o:ole="" fillcolor="window">
                  <v:imagedata r:id="rId15" o:title=""/>
                </v:shape>
                <o:OLEObject Type="Embed" ProgID="Excel.Sheet.8" ShapeID="_x0000_i1027" DrawAspect="Content" ObjectID="_1748174201" r:id="rId16"/>
              </w:object>
            </w:r>
          </w:p>
        </w:tc>
        <w:tc>
          <w:tcPr>
            <w:tcW w:w="5400" w:type="dxa"/>
            <w:tcBorders>
              <w:top w:val="nil"/>
              <w:left w:val="nil"/>
              <w:bottom w:val="nil"/>
              <w:right w:val="nil"/>
            </w:tcBorders>
          </w:tcPr>
          <w:p w:rsidR="00F13535" w:rsidRDefault="00094603" w:rsidP="00E373FE">
            <w:r>
              <w:rPr>
                <w:noProof/>
              </w:rPr>
              <w:object w:dxaOrig="15715" w:dyaOrig="11419">
                <v:shape id="_x0000_i1026" type="#_x0000_t75" alt="" style="width:246.7pt;height:195.35pt;mso-width-percent:0;mso-height-percent:0;mso-width-percent:0;mso-height-percent:0" o:ole="" fillcolor="window">
                  <v:imagedata r:id="rId17" o:title=""/>
                </v:shape>
                <o:OLEObject Type="Embed" ProgID="Excel.Sheet.8" ShapeID="_x0000_i1026" DrawAspect="Content" ObjectID="_1748174202" r:id="rId18"/>
              </w:object>
            </w:r>
          </w:p>
        </w:tc>
      </w:tr>
      <w:tr w:rsidR="00F13535" w:rsidRPr="004A7BBF" w:rsidTr="00E373FE">
        <w:tc>
          <w:tcPr>
            <w:tcW w:w="4068" w:type="dxa"/>
            <w:tcBorders>
              <w:top w:val="nil"/>
              <w:left w:val="nil"/>
              <w:bottom w:val="nil"/>
              <w:right w:val="nil"/>
            </w:tcBorders>
          </w:tcPr>
          <w:p w:rsidR="00F13535" w:rsidRDefault="00F13535" w:rsidP="00E373FE">
            <w:pPr>
              <w:ind w:left="792" w:right="72" w:hanging="720"/>
            </w:pPr>
            <w:r>
              <w:rPr>
                <w:rFonts w:ascii="Arial" w:hAnsi="Arial" w:cs="Arial"/>
                <w:lang w:val="en-GB"/>
              </w:rPr>
              <w:t>Fig.</w:t>
            </w:r>
            <w:r>
              <w:rPr>
                <w:rFonts w:ascii="Arial" w:hAnsi="Arial" w:cs="Arial"/>
                <w:lang w:val="en-GB"/>
              </w:rPr>
              <w:fldChar w:fldCharType="begin"/>
            </w:r>
            <w:r>
              <w:rPr>
                <w:rFonts w:ascii="Arial" w:hAnsi="Arial" w:cs="Arial"/>
                <w:lang w:val="en-GB"/>
              </w:rPr>
              <w:instrText xml:space="preserve"> SEQ Figure \* ARABIC </w:instrText>
            </w:r>
            <w:r>
              <w:rPr>
                <w:rFonts w:ascii="Arial" w:hAnsi="Arial" w:cs="Arial"/>
                <w:lang w:val="en-GB"/>
              </w:rPr>
              <w:fldChar w:fldCharType="separate"/>
            </w:r>
            <w:r w:rsidR="00DB2A0F">
              <w:rPr>
                <w:rFonts w:ascii="Arial" w:hAnsi="Arial" w:cs="Arial"/>
                <w:noProof/>
                <w:lang w:val="en-GB"/>
              </w:rPr>
              <w:t>1</w:t>
            </w:r>
            <w:r>
              <w:rPr>
                <w:rFonts w:ascii="Arial" w:hAnsi="Arial" w:cs="Arial"/>
                <w:lang w:val="en-GB"/>
              </w:rPr>
              <w:fldChar w:fldCharType="end"/>
            </w:r>
            <w:r>
              <w:rPr>
                <w:rFonts w:ascii="Arial" w:hAnsi="Arial" w:cs="Arial"/>
                <w:lang w:val="en-GB"/>
              </w:rPr>
              <w:t>. First results</w:t>
            </w:r>
          </w:p>
        </w:tc>
        <w:tc>
          <w:tcPr>
            <w:tcW w:w="5400" w:type="dxa"/>
            <w:tcBorders>
              <w:top w:val="nil"/>
              <w:left w:val="nil"/>
              <w:bottom w:val="nil"/>
              <w:right w:val="nil"/>
            </w:tcBorders>
          </w:tcPr>
          <w:p w:rsidR="00F13535" w:rsidRDefault="00F13535" w:rsidP="00E373FE">
            <w:pPr>
              <w:ind w:left="792" w:right="72" w:hanging="720"/>
              <w:rPr>
                <w:rFonts w:ascii="Arial" w:hAnsi="Arial" w:cs="Arial"/>
                <w:lang w:val="en-GB"/>
              </w:rPr>
            </w:pPr>
            <w:r>
              <w:rPr>
                <w:rFonts w:ascii="Arial" w:hAnsi="Arial" w:cs="Arial"/>
                <w:lang w:val="en-GB"/>
              </w:rPr>
              <w:t>Fig.</w:t>
            </w:r>
            <w:r>
              <w:rPr>
                <w:rFonts w:ascii="Arial" w:hAnsi="Arial" w:cs="Arial"/>
                <w:lang w:val="en-GB"/>
              </w:rPr>
              <w:fldChar w:fldCharType="begin"/>
            </w:r>
            <w:r>
              <w:rPr>
                <w:rFonts w:ascii="Arial" w:hAnsi="Arial" w:cs="Arial"/>
                <w:lang w:val="en-GB"/>
              </w:rPr>
              <w:instrText xml:space="preserve"> SEQ Figure \* ARABIC </w:instrText>
            </w:r>
            <w:r>
              <w:rPr>
                <w:rFonts w:ascii="Arial" w:hAnsi="Arial" w:cs="Arial"/>
                <w:lang w:val="en-GB"/>
              </w:rPr>
              <w:fldChar w:fldCharType="separate"/>
            </w:r>
            <w:r w:rsidR="00DB2A0F">
              <w:rPr>
                <w:rFonts w:ascii="Arial" w:hAnsi="Arial" w:cs="Arial"/>
                <w:noProof/>
                <w:lang w:val="en-GB"/>
              </w:rPr>
              <w:t>2</w:t>
            </w:r>
            <w:r>
              <w:rPr>
                <w:rFonts w:ascii="Arial" w:hAnsi="Arial" w:cs="Arial"/>
                <w:lang w:val="en-GB"/>
              </w:rPr>
              <w:fldChar w:fldCharType="end"/>
            </w:r>
            <w:r>
              <w:rPr>
                <w:rFonts w:ascii="Arial" w:hAnsi="Arial" w:cs="Arial"/>
                <w:lang w:val="en-GB"/>
              </w:rPr>
              <w:t>.</w:t>
            </w:r>
            <w:r>
              <w:rPr>
                <w:lang w:val="en-GB"/>
              </w:rPr>
              <w:t xml:space="preserve"> </w:t>
            </w:r>
            <w:r>
              <w:rPr>
                <w:lang w:val="en-GB"/>
              </w:rPr>
              <w:tab/>
            </w:r>
            <w:r>
              <w:rPr>
                <w:rFonts w:ascii="Arial" w:hAnsi="Arial" w:cs="Arial"/>
                <w:lang w:val="en-GB"/>
              </w:rPr>
              <w:t xml:space="preserve">Measurement of evaporation rate as </w:t>
            </w:r>
            <w:r>
              <w:rPr>
                <w:rFonts w:ascii="Arial" w:hAnsi="Arial" w:cs="Arial"/>
                <w:lang w:val="en-GB"/>
              </w:rPr>
              <w:br/>
              <w:t>function of input power (third order fit).</w:t>
            </w:r>
          </w:p>
          <w:p w:rsidR="00F13535" w:rsidRDefault="00F13535" w:rsidP="00E373FE">
            <w:pPr>
              <w:ind w:left="792" w:right="72" w:hanging="720"/>
              <w:rPr>
                <w:rFonts w:ascii="Arial" w:hAnsi="Arial" w:cs="Arial"/>
                <w:lang w:val="en-GB"/>
              </w:rPr>
            </w:pPr>
          </w:p>
          <w:p w:rsidR="00F13535" w:rsidRDefault="00F13535" w:rsidP="00E373FE">
            <w:pPr>
              <w:ind w:left="792" w:right="72" w:hanging="720"/>
              <w:rPr>
                <w:rFonts w:ascii="Arial" w:hAnsi="Arial" w:cs="Arial"/>
                <w:lang w:val="en-GB"/>
              </w:rPr>
            </w:pPr>
          </w:p>
        </w:tc>
      </w:tr>
    </w:tbl>
    <w:p w:rsidR="00CF4E81" w:rsidRPr="00F13535" w:rsidRDefault="00CF4E81" w:rsidP="00CF4E81">
      <w:pPr>
        <w:rPr>
          <w:lang w:val="en-US"/>
        </w:rPr>
      </w:pPr>
    </w:p>
    <w:p w:rsidR="00CF4E81" w:rsidRPr="006A4EA3" w:rsidRDefault="002A411D" w:rsidP="00CF4E81">
      <w:pPr>
        <w:keepNext/>
        <w:jc w:val="center"/>
        <w:rPr>
          <w:lang w:val="en-GB"/>
        </w:rPr>
      </w:pPr>
      <w:r>
        <w:rPr>
          <w:noProof/>
          <w:lang w:val="en-GB"/>
        </w:rPr>
        <w:drawing>
          <wp:inline distT="0" distB="0" distL="0" distR="0">
            <wp:extent cx="6281420" cy="4572000"/>
            <wp:effectExtent l="0" t="0" r="0" b="0"/>
            <wp:docPr id="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9">
                      <a:extLst>
                        <a:ext uri="{28A0092B-C50C-407E-A947-70E740481C1C}">
                          <a14:useLocalDpi xmlns:a14="http://schemas.microsoft.com/office/drawing/2010/main" val="0"/>
                        </a:ext>
                      </a:extLst>
                    </a:blip>
                    <a:srcRect t="1453" b="1938"/>
                    <a:stretch>
                      <a:fillRect/>
                    </a:stretch>
                  </pic:blipFill>
                  <pic:spPr bwMode="auto">
                    <a:xfrm>
                      <a:off x="0" y="0"/>
                      <a:ext cx="6281420" cy="4572000"/>
                    </a:xfrm>
                    <a:prstGeom prst="rect">
                      <a:avLst/>
                    </a:prstGeom>
                    <a:noFill/>
                    <a:ln>
                      <a:noFill/>
                    </a:ln>
                  </pic:spPr>
                </pic:pic>
              </a:graphicData>
            </a:graphic>
          </wp:inline>
        </w:drawing>
      </w:r>
    </w:p>
    <w:p w:rsidR="00CF4E81" w:rsidRPr="006A4EA3" w:rsidRDefault="00CF4E81" w:rsidP="00CF4E81">
      <w:pPr>
        <w:pStyle w:val="Lgende"/>
        <w:rPr>
          <w:i/>
          <w:lang w:val="en-GB"/>
        </w:rPr>
      </w:pPr>
      <w:bookmarkStart w:id="103" w:name="_Ref96142569"/>
      <w:bookmarkStart w:id="104" w:name="_Ref96142566"/>
      <w:r w:rsidRPr="006A4EA3">
        <w:rPr>
          <w:b/>
          <w:i/>
          <w:lang w:val="en-GB"/>
        </w:rPr>
        <w:t xml:space="preserve">Figure </w:t>
      </w:r>
      <w:r w:rsidRPr="006A4EA3">
        <w:rPr>
          <w:b/>
          <w:i/>
          <w:lang w:val="en-GB"/>
        </w:rPr>
        <w:fldChar w:fldCharType="begin"/>
      </w:r>
      <w:r w:rsidRPr="006A4EA3">
        <w:rPr>
          <w:b/>
          <w:i/>
          <w:lang w:val="en-GB"/>
        </w:rPr>
        <w:instrText xml:space="preserve"> SEQ Figure \* ARABIC </w:instrText>
      </w:r>
      <w:r w:rsidRPr="006A4EA3">
        <w:rPr>
          <w:b/>
          <w:i/>
          <w:lang w:val="en-GB"/>
        </w:rPr>
        <w:fldChar w:fldCharType="separate"/>
      </w:r>
      <w:r w:rsidR="00DB2A0F">
        <w:rPr>
          <w:b/>
          <w:i/>
          <w:noProof/>
          <w:lang w:val="en-GB"/>
        </w:rPr>
        <w:t>3</w:t>
      </w:r>
      <w:r w:rsidRPr="006A4EA3">
        <w:rPr>
          <w:b/>
          <w:i/>
          <w:lang w:val="en-GB"/>
        </w:rPr>
        <w:fldChar w:fldCharType="end"/>
      </w:r>
      <w:bookmarkEnd w:id="103"/>
      <w:r w:rsidRPr="006A4EA3">
        <w:rPr>
          <w:b/>
          <w:i/>
          <w:lang w:val="en-GB"/>
        </w:rPr>
        <w:t xml:space="preserve"> –</w:t>
      </w:r>
      <w:r w:rsidRPr="006A4EA3">
        <w:rPr>
          <w:i/>
          <w:lang w:val="en-GB"/>
        </w:rPr>
        <w:t xml:space="preserve"> Radius of curvature measured as a function of the polyimide thickness</w:t>
      </w:r>
      <w:bookmarkEnd w:id="104"/>
      <w:r w:rsidRPr="006A4EA3">
        <w:rPr>
          <w:i/>
          <w:lang w:val="en-GB"/>
        </w:rPr>
        <w:t xml:space="preserve"> for bimorph structures using a polyimide PI2525 layer and a titanium layer. The measurements are represented as dots with their respective measurement incertitude. For comparison, the complete analytic formula is represented in solid lines and the approximate Stoney formula in dashed lines for a titanium thickness of 150 nm and 200 nm respectively.</w:t>
      </w:r>
    </w:p>
    <w:p w:rsidR="00CF4E81" w:rsidRPr="00CF4E81" w:rsidRDefault="00CF4E81" w:rsidP="00AC1512">
      <w:pPr>
        <w:rPr>
          <w:lang w:val="en-GB"/>
        </w:rPr>
      </w:pPr>
    </w:p>
    <w:p w:rsidR="00681B5D" w:rsidRDefault="00681B5D" w:rsidP="00681B5D">
      <w:pPr>
        <w:pStyle w:val="Titre3"/>
        <w:keepLines/>
        <w:spacing w:after="0"/>
        <w:jc w:val="left"/>
      </w:pPr>
      <w:bookmarkStart w:id="105" w:name="_Toc301944184"/>
      <w:r>
        <w:t>Axes</w:t>
      </w:r>
      <w:bookmarkEnd w:id="105"/>
    </w:p>
    <w:p w:rsidR="002C6197" w:rsidRPr="002C6197" w:rsidRDefault="002C6197" w:rsidP="002C6197"/>
    <w:p w:rsidR="00681B5D" w:rsidRPr="00C60A9F" w:rsidRDefault="00681B5D" w:rsidP="00C60A9F">
      <w:pPr>
        <w:numPr>
          <w:ilvl w:val="0"/>
          <w:numId w:val="21"/>
        </w:numPr>
        <w:spacing w:after="120"/>
        <w:jc w:val="left"/>
        <w:rPr>
          <w:lang w:val="en-GB"/>
        </w:rPr>
      </w:pPr>
      <w:r>
        <w:rPr>
          <w:b/>
          <w:bCs/>
          <w:lang w:val="en-GB"/>
        </w:rPr>
        <w:t>Horizontally</w:t>
      </w:r>
      <w:r>
        <w:rPr>
          <w:lang w:val="en-GB"/>
        </w:rPr>
        <w:t xml:space="preserve"> (x) you put the</w:t>
      </w:r>
      <w:r>
        <w:rPr>
          <w:b/>
          <w:bCs/>
          <w:lang w:val="en-GB"/>
        </w:rPr>
        <w:t xml:space="preserve"> independent variable</w:t>
      </w:r>
      <w:r>
        <w:rPr>
          <w:lang w:val="en-GB"/>
        </w:rPr>
        <w:t xml:space="preserve"> (the cause) and </w:t>
      </w:r>
      <w:r>
        <w:rPr>
          <w:b/>
          <w:bCs/>
          <w:lang w:val="en-GB"/>
        </w:rPr>
        <w:t>vertically</w:t>
      </w:r>
      <w:r>
        <w:rPr>
          <w:lang w:val="en-GB"/>
        </w:rPr>
        <w:t xml:space="preserve"> (y) the</w:t>
      </w:r>
      <w:r>
        <w:rPr>
          <w:b/>
          <w:bCs/>
          <w:lang w:val="en-GB"/>
        </w:rPr>
        <w:t xml:space="preserve"> dependent variable</w:t>
      </w:r>
      <w:r w:rsidR="00C60A9F">
        <w:rPr>
          <w:lang w:val="en-GB"/>
        </w:rPr>
        <w:t xml:space="preserve"> (the result). </w:t>
      </w:r>
      <w:r w:rsidRPr="00C60A9F">
        <w:rPr>
          <w:lang w:val="en-GB"/>
        </w:rPr>
        <w:t>For example, if you measure the resistance as function of the temperature: then you put the resistance on the vertical axis. But if you measure the temperature as function of a heater resistance, you put the temperature on the vertical axis.</w:t>
      </w:r>
    </w:p>
    <w:p w:rsidR="00681B5D" w:rsidRDefault="002C6197" w:rsidP="002C6197">
      <w:pPr>
        <w:numPr>
          <w:ilvl w:val="0"/>
          <w:numId w:val="21"/>
        </w:numPr>
        <w:spacing w:after="120"/>
        <w:jc w:val="left"/>
        <w:rPr>
          <w:lang w:val="en-GB"/>
        </w:rPr>
      </w:pPr>
      <w:r>
        <w:rPr>
          <w:lang w:val="en-GB"/>
        </w:rPr>
        <w:t>D</w:t>
      </w:r>
      <w:r w:rsidR="00681B5D">
        <w:rPr>
          <w:lang w:val="en-GB"/>
        </w:rPr>
        <w:t>ivisions on the ax</w:t>
      </w:r>
      <w:r>
        <w:rPr>
          <w:lang w:val="en-GB"/>
        </w:rPr>
        <w:t>e</w:t>
      </w:r>
      <w:r w:rsidR="00681B5D">
        <w:rPr>
          <w:lang w:val="en-GB"/>
        </w:rPr>
        <w:t>s:</w:t>
      </w:r>
    </w:p>
    <w:p w:rsidR="00681B5D" w:rsidRDefault="00681B5D" w:rsidP="00681B5D">
      <w:pPr>
        <w:numPr>
          <w:ilvl w:val="1"/>
          <w:numId w:val="21"/>
        </w:numPr>
        <w:spacing w:after="120"/>
        <w:jc w:val="left"/>
        <w:rPr>
          <w:lang w:val="en-GB"/>
        </w:rPr>
      </w:pPr>
      <w:r>
        <w:rPr>
          <w:lang w:val="en-GB"/>
        </w:rPr>
        <w:t>The space should be used efficiently.</w:t>
      </w:r>
    </w:p>
    <w:p w:rsidR="002C6197" w:rsidRDefault="002C6197" w:rsidP="002C6197">
      <w:pPr>
        <w:numPr>
          <w:ilvl w:val="1"/>
          <w:numId w:val="21"/>
        </w:numPr>
        <w:spacing w:after="120"/>
        <w:jc w:val="left"/>
        <w:rPr>
          <w:lang w:val="en-GB"/>
        </w:rPr>
      </w:pPr>
      <w:r w:rsidRPr="00DC5CF6">
        <w:rPr>
          <w:lang w:val="en-US"/>
        </w:rPr>
        <w:t>D</w:t>
      </w:r>
      <w:r>
        <w:rPr>
          <w:lang w:val="en-GB"/>
        </w:rPr>
        <w:t xml:space="preserve">ivide the axes in multiples of 1, 2, 5, 10 (etc.) units (“ticks”) in a readable way. </w:t>
      </w:r>
    </w:p>
    <w:p w:rsidR="002C6197" w:rsidRDefault="002C6197" w:rsidP="002C6197">
      <w:pPr>
        <w:numPr>
          <w:ilvl w:val="1"/>
          <w:numId w:val="21"/>
        </w:numPr>
        <w:spacing w:after="120"/>
        <w:jc w:val="left"/>
        <w:rPr>
          <w:lang w:val="en-GB"/>
        </w:rPr>
      </w:pPr>
      <w:r>
        <w:rPr>
          <w:lang w:val="en-GB"/>
        </w:rPr>
        <w:t>Consider the use of logarithmic divisions; realise what is useful and/or common.</w:t>
      </w:r>
    </w:p>
    <w:p w:rsidR="00681B5D" w:rsidRDefault="00681B5D" w:rsidP="00681B5D">
      <w:pPr>
        <w:numPr>
          <w:ilvl w:val="1"/>
          <w:numId w:val="21"/>
        </w:numPr>
        <w:spacing w:after="120"/>
        <w:jc w:val="left"/>
        <w:rPr>
          <w:lang w:val="en-GB"/>
        </w:rPr>
      </w:pPr>
      <w:r>
        <w:rPr>
          <w:lang w:val="en-GB"/>
        </w:rPr>
        <w:t>Usually the axes go preferably through the origin (0,0).</w:t>
      </w:r>
    </w:p>
    <w:p w:rsidR="0006736E" w:rsidRDefault="0006736E" w:rsidP="0006736E">
      <w:pPr>
        <w:numPr>
          <w:ilvl w:val="1"/>
          <w:numId w:val="21"/>
        </w:numPr>
        <w:spacing w:after="120"/>
        <w:jc w:val="left"/>
        <w:rPr>
          <w:lang w:val="en-GB"/>
        </w:rPr>
      </w:pPr>
      <w:r>
        <w:rPr>
          <w:lang w:val="en-GB"/>
        </w:rPr>
        <w:t>Use exactly the same layout for two results that you want to compare (identical axes).</w:t>
      </w:r>
    </w:p>
    <w:p w:rsidR="00241527" w:rsidRDefault="00241527" w:rsidP="00241527">
      <w:pPr>
        <w:numPr>
          <w:ilvl w:val="1"/>
          <w:numId w:val="21"/>
        </w:numPr>
        <w:spacing w:after="120"/>
        <w:jc w:val="left"/>
        <w:rPr>
          <w:lang w:val="en-GB"/>
        </w:rPr>
      </w:pPr>
      <w:r>
        <w:rPr>
          <w:lang w:val="en-GB"/>
        </w:rPr>
        <w:lastRenderedPageBreak/>
        <w:t xml:space="preserve">Near the axes you indicate the variable (preferably a symbol) and the units: e.g. I [mA] or t [s]. Describe what exactly is plotted as function of what. </w:t>
      </w:r>
    </w:p>
    <w:p w:rsidR="00681B5D" w:rsidRDefault="00681B5D" w:rsidP="00681B5D">
      <w:pPr>
        <w:numPr>
          <w:ilvl w:val="1"/>
          <w:numId w:val="21"/>
        </w:numPr>
        <w:spacing w:after="120"/>
        <w:jc w:val="left"/>
        <w:rPr>
          <w:lang w:val="en-GB"/>
        </w:rPr>
      </w:pPr>
      <w:r>
        <w:rPr>
          <w:lang w:val="en-GB"/>
        </w:rPr>
        <w:t>If you don’t start at 0, it’s good to emphasize it (draw it yourself):</w:t>
      </w:r>
    </w:p>
    <w:p w:rsidR="00681B5D" w:rsidRDefault="002A411D" w:rsidP="00681B5D">
      <w:pPr>
        <w:ind w:left="1152"/>
      </w:pPr>
      <w:r>
        <w:rPr>
          <w:noProof/>
        </w:rPr>
        <w:drawing>
          <wp:inline distT="0" distB="0" distL="0" distR="0">
            <wp:extent cx="3371215" cy="946150"/>
            <wp:effectExtent l="0" t="0" r="0" b="0"/>
            <wp:docPr id="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71215" cy="946150"/>
                    </a:xfrm>
                    <a:prstGeom prst="rect">
                      <a:avLst/>
                    </a:prstGeom>
                    <a:noFill/>
                    <a:ln>
                      <a:noFill/>
                    </a:ln>
                  </pic:spPr>
                </pic:pic>
              </a:graphicData>
            </a:graphic>
          </wp:inline>
        </w:drawing>
      </w:r>
    </w:p>
    <w:p w:rsidR="00681B5D" w:rsidRDefault="00681B5D" w:rsidP="00681B5D">
      <w:pPr>
        <w:pStyle w:val="Titre3"/>
        <w:keepLines/>
        <w:spacing w:after="0"/>
        <w:jc w:val="left"/>
      </w:pPr>
      <w:bookmarkStart w:id="106" w:name="_Toc301944185"/>
      <w:r>
        <w:t>Measurement points</w:t>
      </w:r>
      <w:bookmarkEnd w:id="106"/>
    </w:p>
    <w:p w:rsidR="00681B5D" w:rsidRDefault="00681B5D" w:rsidP="00681B5D">
      <w:pPr>
        <w:numPr>
          <w:ilvl w:val="0"/>
          <w:numId w:val="23"/>
        </w:numPr>
        <w:spacing w:after="120"/>
        <w:jc w:val="left"/>
        <w:rPr>
          <w:lang w:val="en-GB"/>
        </w:rPr>
      </w:pPr>
      <w:r>
        <w:rPr>
          <w:lang w:val="en-GB"/>
        </w:rPr>
        <w:t>Include all measurement points, also the ones that seem to be out of range. Make them sufficiently large to see them after you draw a line through them.</w:t>
      </w:r>
    </w:p>
    <w:p w:rsidR="00681B5D" w:rsidRDefault="00681B5D" w:rsidP="00681B5D">
      <w:pPr>
        <w:numPr>
          <w:ilvl w:val="0"/>
          <w:numId w:val="23"/>
        </w:numPr>
        <w:spacing w:after="120"/>
        <w:jc w:val="left"/>
        <w:rPr>
          <w:lang w:val="en-GB"/>
        </w:rPr>
      </w:pPr>
      <w:r>
        <w:rPr>
          <w:lang w:val="en-GB"/>
        </w:rPr>
        <w:t>Make sure when you do the measurements that the points will be well distributed. Where the graph behaves strangely (resonance peaks and so on) there should be more points (hopefully you realised that when doing the measurement!).</w:t>
      </w:r>
    </w:p>
    <w:p w:rsidR="00681B5D" w:rsidRDefault="00E373FE" w:rsidP="00715A9B">
      <w:pPr>
        <w:numPr>
          <w:ilvl w:val="0"/>
          <w:numId w:val="23"/>
        </w:numPr>
        <w:spacing w:after="120"/>
        <w:jc w:val="left"/>
        <w:rPr>
          <w:lang w:val="en-GB"/>
        </w:rPr>
      </w:pPr>
      <w:r>
        <w:rPr>
          <w:lang w:val="en-GB"/>
        </w:rPr>
        <w:t xml:space="preserve">It </w:t>
      </w:r>
      <w:r w:rsidR="006F07B7">
        <w:rPr>
          <w:lang w:val="en-GB"/>
        </w:rPr>
        <w:t>is</w:t>
      </w:r>
      <w:r w:rsidR="00681B5D">
        <w:rPr>
          <w:lang w:val="en-GB"/>
        </w:rPr>
        <w:t xml:space="preserve"> useful to</w:t>
      </w:r>
      <w:r>
        <w:rPr>
          <w:lang w:val="en-GB"/>
        </w:rPr>
        <w:t xml:space="preserve"> give</w:t>
      </w:r>
      <w:r w:rsidR="00681B5D">
        <w:rPr>
          <w:lang w:val="en-GB"/>
        </w:rPr>
        <w:t xml:space="preserve"> an </w:t>
      </w:r>
      <w:r>
        <w:rPr>
          <w:lang w:val="en-GB"/>
        </w:rPr>
        <w:t xml:space="preserve">inaccuracy </w:t>
      </w:r>
      <w:r w:rsidR="00681B5D">
        <w:rPr>
          <w:lang w:val="en-GB"/>
        </w:rPr>
        <w:t xml:space="preserve">estimation </w:t>
      </w:r>
      <w:r>
        <w:rPr>
          <w:lang w:val="en-GB"/>
        </w:rPr>
        <w:t>with</w:t>
      </w:r>
      <w:r w:rsidR="00681B5D">
        <w:rPr>
          <w:lang w:val="en-GB"/>
        </w:rPr>
        <w:t xml:space="preserve"> error bars (especially </w:t>
      </w:r>
      <w:r w:rsidR="00715A9B">
        <w:rPr>
          <w:lang w:val="en-GB"/>
        </w:rPr>
        <w:t>for</w:t>
      </w:r>
      <w:r w:rsidR="00681B5D">
        <w:rPr>
          <w:lang w:val="en-GB"/>
        </w:rPr>
        <w:t xml:space="preserve"> large</w:t>
      </w:r>
      <w:r w:rsidR="006F07B7">
        <w:rPr>
          <w:lang w:val="en-GB"/>
        </w:rPr>
        <w:t xml:space="preserve"> errors</w:t>
      </w:r>
      <w:r w:rsidR="00681B5D">
        <w:rPr>
          <w:lang w:val="en-GB"/>
        </w:rPr>
        <w:t>).</w:t>
      </w:r>
    </w:p>
    <w:p w:rsidR="00681B5D" w:rsidRDefault="00681B5D" w:rsidP="00681B5D">
      <w:pPr>
        <w:pStyle w:val="Titre3"/>
        <w:keepLines/>
        <w:spacing w:after="0"/>
        <w:jc w:val="left"/>
      </w:pPr>
      <w:bookmarkStart w:id="107" w:name="_Toc301944186"/>
      <w:r>
        <w:t>Lines</w:t>
      </w:r>
      <w:bookmarkEnd w:id="107"/>
    </w:p>
    <w:p w:rsidR="00681B5D" w:rsidRDefault="008D5796" w:rsidP="00681B5D">
      <w:pPr>
        <w:numPr>
          <w:ilvl w:val="0"/>
          <w:numId w:val="24"/>
        </w:numPr>
        <w:spacing w:after="120"/>
        <w:jc w:val="left"/>
        <w:rPr>
          <w:lang w:val="en-GB"/>
        </w:rPr>
      </w:pPr>
      <w:r>
        <w:rPr>
          <w:lang w:val="en-GB"/>
        </w:rPr>
        <w:t>D</w:t>
      </w:r>
      <w:r w:rsidR="00681B5D">
        <w:rPr>
          <w:lang w:val="en-GB"/>
        </w:rPr>
        <w:t>raw a smooth line without trying to exactly force them through all points, in accord with theory (expectation) and common sense (error bars are helpful for that). In some cases it is not beneficial to draw a line at all.</w:t>
      </w:r>
    </w:p>
    <w:p w:rsidR="00681B5D" w:rsidRDefault="00681B5D" w:rsidP="00681B5D">
      <w:pPr>
        <w:numPr>
          <w:ilvl w:val="0"/>
          <w:numId w:val="24"/>
        </w:numPr>
        <w:spacing w:after="120"/>
        <w:jc w:val="left"/>
        <w:rPr>
          <w:lang w:val="en-GB"/>
        </w:rPr>
      </w:pPr>
      <w:r>
        <w:rPr>
          <w:lang w:val="en-GB"/>
        </w:rPr>
        <w:t>Use different line styles, especially for lines that are close together or have a different meaning, such as theory and measurement (solid, dashed,..).</w:t>
      </w:r>
    </w:p>
    <w:p w:rsidR="00681B5D" w:rsidRDefault="00681B5D" w:rsidP="008D5796">
      <w:pPr>
        <w:numPr>
          <w:ilvl w:val="0"/>
          <w:numId w:val="24"/>
        </w:numPr>
        <w:spacing w:after="120"/>
        <w:jc w:val="left"/>
        <w:rPr>
          <w:lang w:val="en-GB"/>
        </w:rPr>
      </w:pPr>
      <w:r>
        <w:rPr>
          <w:lang w:val="en-GB"/>
        </w:rPr>
        <w:t>If theory predicts that the points lie on a straight line, draw a straight line as good as possible through the points. If theory predicts the line to go through the origin, show the origin in the graph. It may be a good or a bad choice to force the line through the origin (comment on it in the text if you think there is an offset of some kind).</w:t>
      </w:r>
      <w:r>
        <w:rPr>
          <w:lang w:val="en-GB"/>
        </w:rPr>
        <w:tab/>
      </w:r>
    </w:p>
    <w:p w:rsidR="00681B5D" w:rsidRDefault="00681B5D" w:rsidP="00681B5D">
      <w:pPr>
        <w:pStyle w:val="Titre2"/>
        <w:keepLines/>
        <w:suppressLineNumbers/>
        <w:tabs>
          <w:tab w:val="clear" w:pos="576"/>
          <w:tab w:val="num" w:pos="936"/>
        </w:tabs>
        <w:suppressAutoHyphens/>
        <w:spacing w:before="240" w:after="60"/>
        <w:ind w:left="936"/>
        <w:jc w:val="left"/>
      </w:pPr>
      <w:bookmarkStart w:id="108" w:name="_Toc507238760"/>
      <w:bookmarkStart w:id="109" w:name="_Toc507238876"/>
      <w:bookmarkStart w:id="110" w:name="_Toc507238959"/>
      <w:bookmarkStart w:id="111" w:name="_Toc507239052"/>
      <w:bookmarkStart w:id="112" w:name="_Toc507242992"/>
      <w:bookmarkStart w:id="113" w:name="_Toc507297213"/>
      <w:bookmarkStart w:id="114" w:name="_Toc507297932"/>
      <w:bookmarkStart w:id="115" w:name="_Toc507327433"/>
      <w:bookmarkStart w:id="116" w:name="_Toc507497154"/>
      <w:bookmarkStart w:id="117" w:name="_Toc301944187"/>
      <w:bookmarkStart w:id="118" w:name="_Toc342663434"/>
      <w:r>
        <w:t>Number presentation</w:t>
      </w:r>
      <w:bookmarkEnd w:id="108"/>
      <w:bookmarkEnd w:id="109"/>
      <w:bookmarkEnd w:id="110"/>
      <w:bookmarkEnd w:id="111"/>
      <w:bookmarkEnd w:id="112"/>
      <w:bookmarkEnd w:id="113"/>
      <w:bookmarkEnd w:id="114"/>
      <w:bookmarkEnd w:id="115"/>
      <w:bookmarkEnd w:id="116"/>
      <w:bookmarkEnd w:id="117"/>
      <w:bookmarkEnd w:id="118"/>
    </w:p>
    <w:p w:rsidR="00681B5D" w:rsidRDefault="00681B5D" w:rsidP="00681B5D">
      <w:pPr>
        <w:rPr>
          <w:lang w:val="en-GB"/>
        </w:rPr>
      </w:pPr>
      <w:r>
        <w:rPr>
          <w:lang w:val="en-GB"/>
        </w:rPr>
        <w:t xml:space="preserve">In general you should not give less, but also not </w:t>
      </w:r>
      <w:r w:rsidRPr="00C14315">
        <w:rPr>
          <w:b/>
          <w:bCs/>
          <w:lang w:val="en-GB"/>
        </w:rPr>
        <w:t>more</w:t>
      </w:r>
      <w:r>
        <w:rPr>
          <w:lang w:val="en-GB"/>
        </w:rPr>
        <w:t xml:space="preserve"> decimals than what is meaningful or useful. A calculator usually gives too many digits!</w:t>
      </w:r>
    </w:p>
    <w:p w:rsidR="00576CF6" w:rsidRDefault="00576CF6" w:rsidP="00681B5D">
      <w:pPr>
        <w:rPr>
          <w:lang w:val="en-GB"/>
        </w:rPr>
      </w:pPr>
    </w:p>
    <w:p w:rsidR="00681B5D" w:rsidRDefault="00681B5D" w:rsidP="00681B5D">
      <w:pPr>
        <w:rPr>
          <w:lang w:val="en-GB"/>
        </w:rPr>
      </w:pPr>
      <w:r>
        <w:rPr>
          <w:lang w:val="en-GB"/>
        </w:rPr>
        <w:t>How many you should take into account or present depends on:</w:t>
      </w:r>
    </w:p>
    <w:p w:rsidR="003F3234" w:rsidRDefault="003F3234" w:rsidP="00681B5D">
      <w:pPr>
        <w:rPr>
          <w:lang w:val="en-GB"/>
        </w:rPr>
      </w:pPr>
    </w:p>
    <w:p w:rsidR="00681B5D" w:rsidRDefault="00681B5D" w:rsidP="00681B5D">
      <w:pPr>
        <w:numPr>
          <w:ilvl w:val="0"/>
          <w:numId w:val="25"/>
        </w:numPr>
        <w:spacing w:after="120"/>
        <w:jc w:val="left"/>
        <w:rPr>
          <w:lang w:val="en-GB"/>
        </w:rPr>
      </w:pPr>
      <w:r>
        <w:rPr>
          <w:lang w:val="en-GB"/>
        </w:rPr>
        <w:t>The specifications of the equipment, either explicit (specifications) or implicit (number of digits, instability, time since last calibration (!))</w:t>
      </w:r>
    </w:p>
    <w:p w:rsidR="00681B5D" w:rsidRDefault="00681B5D" w:rsidP="00681B5D">
      <w:pPr>
        <w:numPr>
          <w:ilvl w:val="0"/>
          <w:numId w:val="25"/>
        </w:numPr>
        <w:spacing w:after="120"/>
        <w:jc w:val="left"/>
        <w:rPr>
          <w:lang w:val="en-GB"/>
        </w:rPr>
      </w:pPr>
      <w:r>
        <w:rPr>
          <w:lang w:val="en-GB"/>
        </w:rPr>
        <w:t>In calculations it is important how the inaccuracies influence the end value. It is wise to use at the start of calculations more digits than seem required or relevant, to prevent rounding errors. Watch out for dependence between errors: for example some systematic errors may have no effect on your result. Then one digit “too much” may be relevant after all!</w:t>
      </w:r>
    </w:p>
    <w:p w:rsidR="00681B5D" w:rsidRPr="004A7BBF" w:rsidRDefault="00681B5D" w:rsidP="00751BF8">
      <w:pPr>
        <w:rPr>
          <w:lang w:val="en-US"/>
        </w:rPr>
      </w:pPr>
      <w:r w:rsidRPr="004A7BBF">
        <w:rPr>
          <w:lang w:val="en-US"/>
        </w:rPr>
        <w:t xml:space="preserve">Often an </w:t>
      </w:r>
      <w:r w:rsidRPr="004A7BBF">
        <w:rPr>
          <w:b/>
          <w:bCs/>
          <w:lang w:val="en-US"/>
        </w:rPr>
        <w:t>estimation</w:t>
      </w:r>
      <w:r w:rsidRPr="004A7BBF">
        <w:rPr>
          <w:lang w:val="en-US"/>
        </w:rPr>
        <w:t xml:space="preserve"> of the accuracy (error) is useful. In further calculations you should not forget that you started with an estimation. In many cases a simple, so-called “worst-case” calculation will be sufficient. Such a calculation is valid for correlated or non-statis</w:t>
      </w:r>
      <w:r>
        <w:rPr>
          <w:lang w:val="en-US"/>
        </w:rPr>
        <w:t>t</w:t>
      </w:r>
      <w:r w:rsidRPr="004A7BBF">
        <w:rPr>
          <w:lang w:val="en-US"/>
        </w:rPr>
        <w:t>ical errors. If applied to all errors, it easily results in overestimation (which can be acceptable).</w:t>
      </w:r>
      <w:r>
        <w:rPr>
          <w:lang w:val="en-US"/>
        </w:rPr>
        <w:t xml:space="preserve"> See </w:t>
      </w:r>
      <w:r w:rsidRPr="00C54B24">
        <w:rPr>
          <w:b/>
          <w:bCs/>
          <w:lang w:val="en-US"/>
        </w:rPr>
        <w:t>Appendix 1</w:t>
      </w:r>
      <w:r>
        <w:rPr>
          <w:lang w:val="en-US"/>
        </w:rPr>
        <w:t xml:space="preserve"> for a detailed discussion.</w:t>
      </w:r>
    </w:p>
    <w:p w:rsidR="00681B5D" w:rsidRDefault="00681B5D" w:rsidP="00681B5D">
      <w:pPr>
        <w:rPr>
          <w:lang w:val="en-GB"/>
        </w:rPr>
      </w:pPr>
    </w:p>
    <w:p w:rsidR="00681B5D" w:rsidRDefault="00681B5D" w:rsidP="00681B5D">
      <w:pPr>
        <w:rPr>
          <w:lang w:val="en-GB"/>
        </w:rPr>
      </w:pPr>
      <w:r>
        <w:rPr>
          <w:lang w:val="en-GB"/>
        </w:rPr>
        <w:t>When you present values:</w:t>
      </w:r>
    </w:p>
    <w:p w:rsidR="00681B5D" w:rsidRDefault="00681B5D" w:rsidP="00681B5D">
      <w:pPr>
        <w:numPr>
          <w:ilvl w:val="0"/>
          <w:numId w:val="26"/>
        </w:numPr>
        <w:spacing w:after="120"/>
        <w:jc w:val="left"/>
        <w:rPr>
          <w:lang w:val="en-GB"/>
        </w:rPr>
      </w:pPr>
      <w:r>
        <w:rPr>
          <w:lang w:val="en-GB"/>
        </w:rPr>
        <w:t>Use prefixes (kV, mA, pF) or powers of 10: preferably multiples of 1000 (10</w:t>
      </w:r>
      <w:r>
        <w:rPr>
          <w:rFonts w:ascii="Times" w:hAnsi="Times"/>
          <w:vertAlign w:val="superscript"/>
          <w:lang w:val="en-GB"/>
        </w:rPr>
        <w:t>-6</w:t>
      </w:r>
      <w:r>
        <w:rPr>
          <w:lang w:val="en-GB"/>
        </w:rPr>
        <w:t>, 10</w:t>
      </w:r>
      <w:r>
        <w:rPr>
          <w:rFonts w:ascii="Times" w:hAnsi="Times"/>
          <w:vertAlign w:val="superscript"/>
          <w:lang w:val="en-GB"/>
        </w:rPr>
        <w:t>9</w:t>
      </w:r>
      <w:r>
        <w:rPr>
          <w:lang w:val="en-GB"/>
        </w:rPr>
        <w:t xml:space="preserve"> etc.).</w:t>
      </w:r>
    </w:p>
    <w:p w:rsidR="00681B5D" w:rsidRDefault="00681B5D" w:rsidP="00681B5D">
      <w:pPr>
        <w:numPr>
          <w:ilvl w:val="0"/>
          <w:numId w:val="26"/>
        </w:numPr>
        <w:spacing w:after="120"/>
        <w:jc w:val="left"/>
        <w:rPr>
          <w:lang w:val="en-GB"/>
        </w:rPr>
      </w:pPr>
      <w:r>
        <w:rPr>
          <w:lang w:val="en-GB"/>
        </w:rPr>
        <w:lastRenderedPageBreak/>
        <w:t>Indicate absolute errors in the same unit and power of 10.</w:t>
      </w:r>
    </w:p>
    <w:p w:rsidR="00681B5D" w:rsidRDefault="00681B5D" w:rsidP="00681B5D">
      <w:pPr>
        <w:numPr>
          <w:ilvl w:val="0"/>
          <w:numId w:val="26"/>
        </w:numPr>
        <w:spacing w:after="120"/>
        <w:jc w:val="left"/>
        <w:rPr>
          <w:lang w:val="en-GB"/>
        </w:rPr>
      </w:pPr>
      <w:r>
        <w:rPr>
          <w:lang w:val="en-GB"/>
        </w:rPr>
        <w:t>Be consistent with the number of relevant digits. Some examples:</w:t>
      </w:r>
    </w:p>
    <w:p w:rsidR="00576CF6" w:rsidRDefault="00681B5D" w:rsidP="00681B5D">
      <w:pPr>
        <w:pStyle w:val="Date"/>
        <w:ind w:left="720"/>
        <w:rPr>
          <w:lang w:val="en-GB"/>
        </w:rPr>
      </w:pPr>
      <w:r>
        <w:rPr>
          <w:lang w:val="en-GB"/>
        </w:rPr>
        <w:t xml:space="preserve">4.0872 +/- 0.1 </w:t>
      </w:r>
      <w:r>
        <w:rPr>
          <w:lang w:val="en-GB"/>
        </w:rPr>
        <w:tab/>
      </w:r>
      <w:r>
        <w:rPr>
          <w:lang w:val="en-GB"/>
        </w:rPr>
        <w:tab/>
        <w:t>should be: 4.1 +/- 0.1</w:t>
      </w:r>
    </w:p>
    <w:p w:rsidR="00576CF6" w:rsidRDefault="00681B5D" w:rsidP="00681B5D">
      <w:pPr>
        <w:pStyle w:val="Date"/>
        <w:ind w:left="720"/>
        <w:rPr>
          <w:lang w:val="en-GB"/>
        </w:rPr>
      </w:pPr>
      <w:r>
        <w:rPr>
          <w:lang w:val="en-GB"/>
        </w:rPr>
        <w:t>2.1 +/- 0.3 %</w:t>
      </w:r>
      <w:r>
        <w:rPr>
          <w:lang w:val="en-GB"/>
        </w:rPr>
        <w:tab/>
      </w:r>
      <w:r>
        <w:rPr>
          <w:lang w:val="en-GB"/>
        </w:rPr>
        <w:tab/>
        <w:t>should be: 2.100 +/- 0.3 % (or: 2.1 +/- 5 %)</w:t>
      </w:r>
    </w:p>
    <w:p w:rsidR="00681B5D" w:rsidRDefault="00681B5D" w:rsidP="00681B5D">
      <w:pPr>
        <w:pStyle w:val="Date"/>
        <w:ind w:left="720"/>
        <w:rPr>
          <w:lang w:val="en-GB"/>
        </w:rPr>
      </w:pPr>
      <w:r>
        <w:rPr>
          <w:lang w:val="en-GB"/>
        </w:rPr>
        <w:t>0.845 +/- 1.728 %</w:t>
      </w:r>
      <w:r>
        <w:rPr>
          <w:lang w:val="en-GB"/>
        </w:rPr>
        <w:tab/>
        <w:t>should be: 0.845 +/- 1.7 %</w:t>
      </w:r>
    </w:p>
    <w:p w:rsidR="00BC383A" w:rsidRPr="006A4EA3" w:rsidRDefault="00BC383A" w:rsidP="00BC383A">
      <w:pPr>
        <w:rPr>
          <w:lang w:val="en-GB"/>
        </w:rPr>
      </w:pPr>
    </w:p>
    <w:p w:rsidR="00C02E0E" w:rsidRPr="006A4EA3" w:rsidRDefault="00C02E0E" w:rsidP="00C02E0E">
      <w:pPr>
        <w:pStyle w:val="Titre2"/>
        <w:rPr>
          <w:lang w:val="en-GB"/>
        </w:rPr>
      </w:pPr>
      <w:bookmarkStart w:id="119" w:name="_Toc105388185"/>
      <w:bookmarkStart w:id="120" w:name="_Toc342663435"/>
      <w:r w:rsidRPr="006A4EA3">
        <w:rPr>
          <w:lang w:val="en-GB"/>
        </w:rPr>
        <w:t>Formulae</w:t>
      </w:r>
      <w:bookmarkEnd w:id="119"/>
      <w:bookmarkEnd w:id="120"/>
    </w:p>
    <w:p w:rsidR="00C02E0E" w:rsidRPr="006A4EA3" w:rsidRDefault="003E4EAD" w:rsidP="00F021E6">
      <w:pPr>
        <w:rPr>
          <w:lang w:val="en-GB"/>
        </w:rPr>
      </w:pPr>
      <w:r w:rsidRPr="006A4EA3">
        <w:rPr>
          <w:lang w:val="en-GB"/>
        </w:rPr>
        <w:t>If you would like to</w:t>
      </w:r>
      <w:r w:rsidR="00C02E0E" w:rsidRPr="006A4EA3">
        <w:rPr>
          <w:lang w:val="en-GB"/>
        </w:rPr>
        <w:t xml:space="preserve"> insert formulae in your report, don’</w:t>
      </w:r>
      <w:r w:rsidR="00A85A92" w:rsidRPr="006A4EA3">
        <w:rPr>
          <w:lang w:val="en-GB"/>
        </w:rPr>
        <w:t>t forget numbering them</w:t>
      </w:r>
      <w:r w:rsidR="00E92DF7" w:rsidRPr="006A4EA3">
        <w:rPr>
          <w:lang w:val="en-GB"/>
        </w:rPr>
        <w:t xml:space="preserve"> (Insert – Reference – Caption – Equation</w:t>
      </w:r>
      <w:r w:rsidR="003C7B14" w:rsidRPr="006A4EA3">
        <w:rPr>
          <w:lang w:val="en-GB"/>
        </w:rPr>
        <w:t>, check ‘exclude label from caption’ for formulae</w:t>
      </w:r>
      <w:r w:rsidR="00E92DF7" w:rsidRPr="006A4EA3">
        <w:rPr>
          <w:lang w:val="en-GB"/>
        </w:rPr>
        <w:t>)</w:t>
      </w:r>
      <w:r w:rsidR="00A85A92" w:rsidRPr="006A4EA3">
        <w:rPr>
          <w:lang w:val="en-GB"/>
        </w:rPr>
        <w:t>.</w:t>
      </w:r>
    </w:p>
    <w:p w:rsidR="00A85A92" w:rsidRPr="006A4EA3" w:rsidRDefault="003E4EAD" w:rsidP="00A85A92">
      <w:pPr>
        <w:pStyle w:val="Lgende"/>
        <w:tabs>
          <w:tab w:val="center" w:pos="4479"/>
          <w:tab w:val="right" w:pos="8959"/>
        </w:tabs>
        <w:rPr>
          <w:lang w:val="en-GB"/>
        </w:rPr>
      </w:pPr>
      <w:r w:rsidRPr="006A4EA3">
        <w:rPr>
          <w:lang w:val="en-GB"/>
        </w:rPr>
        <w:tab/>
      </w:r>
      <w:bookmarkStart w:id="121" w:name="_Ref105386657"/>
      <w:bookmarkStart w:id="122" w:name="_Ref105386717"/>
      <w:bookmarkStart w:id="123" w:name="_Ref105386824"/>
      <w:r w:rsidR="00094603" w:rsidRPr="006A4EA3">
        <w:rPr>
          <w:noProof/>
          <w:position w:val="-10"/>
          <w:lang w:val="en-GB"/>
        </w:rPr>
        <w:object w:dxaOrig="1860" w:dyaOrig="340">
          <v:shape id="_x0000_i1025" type="#_x0000_t75" alt="" style="width:93.3pt;height:16.9pt;mso-width-percent:0;mso-height-percent:0;mso-width-percent:0;mso-height-percent:0" o:ole="">
            <v:imagedata r:id="rId21" o:title=""/>
          </v:shape>
          <o:OLEObject Type="Embed" ProgID="Equation.3" ShapeID="_x0000_i1025" DrawAspect="Content" ObjectID="_1748174203" r:id="rId22"/>
        </w:object>
      </w:r>
      <w:bookmarkEnd w:id="121"/>
      <w:bookmarkEnd w:id="122"/>
      <w:r w:rsidR="00A85A92" w:rsidRPr="006A4EA3">
        <w:rPr>
          <w:lang w:val="en-GB"/>
        </w:rPr>
        <w:tab/>
      </w:r>
      <w:bookmarkEnd w:id="123"/>
      <w:r w:rsidR="00A85A92" w:rsidRPr="006A4EA3">
        <w:rPr>
          <w:lang w:val="en-GB"/>
        </w:rPr>
        <w:t>(</w:t>
      </w:r>
      <w:r w:rsidR="00A85A92" w:rsidRPr="006A4EA3">
        <w:rPr>
          <w:lang w:val="en-GB"/>
        </w:rPr>
        <w:fldChar w:fldCharType="begin"/>
      </w:r>
      <w:r w:rsidR="00A85A92" w:rsidRPr="006A4EA3">
        <w:rPr>
          <w:lang w:val="en-GB"/>
        </w:rPr>
        <w:instrText xml:space="preserve"> SEQ Equation \* ARABIC </w:instrText>
      </w:r>
      <w:r w:rsidR="00A85A92" w:rsidRPr="006A4EA3">
        <w:rPr>
          <w:lang w:val="en-GB"/>
        </w:rPr>
        <w:fldChar w:fldCharType="separate"/>
      </w:r>
      <w:bookmarkStart w:id="124" w:name="_Ref105386846"/>
      <w:r w:rsidR="00DB2A0F">
        <w:rPr>
          <w:noProof/>
          <w:lang w:val="en-GB"/>
        </w:rPr>
        <w:t>1</w:t>
      </w:r>
      <w:bookmarkEnd w:id="124"/>
      <w:r w:rsidR="00A85A92" w:rsidRPr="006A4EA3">
        <w:rPr>
          <w:lang w:val="en-GB"/>
        </w:rPr>
        <w:fldChar w:fldCharType="end"/>
      </w:r>
      <w:r w:rsidR="00A85A92" w:rsidRPr="006A4EA3">
        <w:rPr>
          <w:lang w:val="en-GB"/>
        </w:rPr>
        <w:t>)</w:t>
      </w:r>
    </w:p>
    <w:p w:rsidR="00C02E0E" w:rsidRPr="006A4EA3" w:rsidRDefault="00A85A92" w:rsidP="00C02E0E">
      <w:pPr>
        <w:rPr>
          <w:lang w:val="en-GB"/>
        </w:rPr>
      </w:pPr>
      <w:r w:rsidRPr="006A4EA3">
        <w:rPr>
          <w:lang w:val="en-GB"/>
        </w:rPr>
        <w:t>You can then refer to a formula</w:t>
      </w:r>
      <w:r w:rsidR="003C7B14" w:rsidRPr="006A4EA3">
        <w:rPr>
          <w:lang w:val="en-GB"/>
        </w:rPr>
        <w:t xml:space="preserve"> such as Snell’s law</w:t>
      </w:r>
      <w:r w:rsidRPr="006A4EA3">
        <w:rPr>
          <w:lang w:val="en-GB"/>
        </w:rPr>
        <w:t xml:space="preserve"> (</w:t>
      </w:r>
      <w:r w:rsidRPr="006A4EA3">
        <w:rPr>
          <w:lang w:val="en-GB"/>
        </w:rPr>
        <w:fldChar w:fldCharType="begin"/>
      </w:r>
      <w:r w:rsidRPr="006A4EA3">
        <w:rPr>
          <w:lang w:val="en-GB"/>
        </w:rPr>
        <w:instrText xml:space="preserve"> REF _Ref105386846 \h </w:instrText>
      </w:r>
      <w:r w:rsidRPr="006A4EA3">
        <w:rPr>
          <w:lang w:val="en-GB"/>
        </w:rPr>
      </w:r>
      <w:r w:rsidRPr="006A4EA3">
        <w:rPr>
          <w:lang w:val="en-GB"/>
        </w:rPr>
        <w:fldChar w:fldCharType="separate"/>
      </w:r>
      <w:r w:rsidR="00DB2A0F">
        <w:rPr>
          <w:noProof/>
          <w:lang w:val="en-GB"/>
        </w:rPr>
        <w:t>1</w:t>
      </w:r>
      <w:r w:rsidRPr="006A4EA3">
        <w:rPr>
          <w:lang w:val="en-GB"/>
        </w:rPr>
        <w:fldChar w:fldCharType="end"/>
      </w:r>
      <w:r w:rsidRPr="006A4EA3">
        <w:rPr>
          <w:lang w:val="en-GB"/>
        </w:rPr>
        <w:t xml:space="preserve">) </w:t>
      </w:r>
      <w:r w:rsidR="00C02E0E" w:rsidRPr="006A4EA3">
        <w:rPr>
          <w:lang w:val="en-GB"/>
        </w:rPr>
        <w:t xml:space="preserve">by </w:t>
      </w:r>
      <w:r w:rsidRPr="006A4EA3">
        <w:rPr>
          <w:lang w:val="en-GB"/>
        </w:rPr>
        <w:t>inserting a cross reference, choosing the ‘Equation’ caption</w:t>
      </w:r>
      <w:r w:rsidR="00E92DF7" w:rsidRPr="006A4EA3">
        <w:rPr>
          <w:lang w:val="en-GB"/>
        </w:rPr>
        <w:t xml:space="preserve"> (Insert – Reference – Cross Reference – Equation)</w:t>
      </w:r>
      <w:r w:rsidR="003C7B14" w:rsidRPr="006A4EA3">
        <w:rPr>
          <w:lang w:val="en-GB"/>
        </w:rPr>
        <w:t xml:space="preserve">. </w:t>
      </w:r>
    </w:p>
    <w:p w:rsidR="00A85A92" w:rsidRPr="006A4EA3" w:rsidRDefault="00A85A92" w:rsidP="00C02E0E">
      <w:pPr>
        <w:rPr>
          <w:lang w:val="en-GB"/>
        </w:rPr>
      </w:pPr>
    </w:p>
    <w:p w:rsidR="00E92DF7" w:rsidRDefault="00E92DF7" w:rsidP="00E92DF7">
      <w:pPr>
        <w:pStyle w:val="Titre2"/>
        <w:rPr>
          <w:lang w:val="en-GB"/>
        </w:rPr>
      </w:pPr>
      <w:bookmarkStart w:id="125" w:name="_Toc105388186"/>
      <w:bookmarkStart w:id="126" w:name="_Toc342663436"/>
      <w:r w:rsidRPr="006A4EA3">
        <w:rPr>
          <w:lang w:val="en-GB"/>
        </w:rPr>
        <w:t>Tables</w:t>
      </w:r>
      <w:bookmarkEnd w:id="125"/>
      <w:bookmarkEnd w:id="126"/>
    </w:p>
    <w:p w:rsidR="003F3234" w:rsidRPr="006A4EA3" w:rsidRDefault="003F3234" w:rsidP="003F3234">
      <w:pPr>
        <w:rPr>
          <w:lang w:val="en-GB"/>
        </w:rPr>
      </w:pPr>
      <w:r w:rsidRPr="006A4EA3">
        <w:rPr>
          <w:lang w:val="en-GB"/>
        </w:rPr>
        <w:t>The numbering for tables is done in an equivalent way with the ‘Table’ caption.</w:t>
      </w:r>
    </w:p>
    <w:p w:rsidR="003F3234" w:rsidRPr="006A4EA3" w:rsidRDefault="003F3234" w:rsidP="003F3234">
      <w:pPr>
        <w:rPr>
          <w:lang w:val="en-GB"/>
        </w:rPr>
      </w:pPr>
    </w:p>
    <w:tbl>
      <w:tblPr>
        <w:tblW w:w="548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ook w:val="0000" w:firstRow="0" w:lastRow="0" w:firstColumn="0" w:lastColumn="0" w:noHBand="0" w:noVBand="0"/>
      </w:tblPr>
      <w:tblGrid>
        <w:gridCol w:w="3787"/>
        <w:gridCol w:w="850"/>
        <w:gridCol w:w="850"/>
      </w:tblGrid>
      <w:tr w:rsidR="003F3234" w:rsidRPr="006A4EA3" w:rsidTr="00CE5ADF">
        <w:trPr>
          <w:trHeight w:val="255"/>
          <w:tblHeader/>
          <w:jc w:val="center"/>
        </w:trPr>
        <w:tc>
          <w:tcPr>
            <w:tcW w:w="3787" w:type="dxa"/>
            <w:tcBorders>
              <w:bottom w:val="single" w:sz="8" w:space="0" w:color="FFFFFF"/>
            </w:tcBorders>
            <w:shd w:val="clear" w:color="auto" w:fill="C0C0C0"/>
            <w:noWrap/>
            <w:vAlign w:val="bottom"/>
          </w:tcPr>
          <w:p w:rsidR="003F3234" w:rsidRPr="006A4EA3" w:rsidRDefault="003F3234" w:rsidP="00CE5ADF">
            <w:pPr>
              <w:rPr>
                <w:rFonts w:ascii="Arial" w:hAnsi="Arial" w:cs="Arial"/>
                <w:b/>
                <w:sz w:val="20"/>
                <w:lang w:val="en-GB"/>
              </w:rPr>
            </w:pPr>
            <w:r w:rsidRPr="006A4EA3">
              <w:rPr>
                <w:rFonts w:ascii="Arial" w:hAnsi="Arial" w:cs="Arial"/>
                <w:b/>
                <w:sz w:val="20"/>
                <w:lang w:val="en-GB"/>
              </w:rPr>
              <w:t>Property</w:t>
            </w:r>
          </w:p>
        </w:tc>
        <w:tc>
          <w:tcPr>
            <w:tcW w:w="850" w:type="dxa"/>
            <w:tcBorders>
              <w:bottom w:val="single" w:sz="8" w:space="0" w:color="FFFFFF"/>
            </w:tcBorders>
            <w:shd w:val="clear" w:color="auto" w:fill="C0C0C0"/>
            <w:noWrap/>
            <w:vAlign w:val="bottom"/>
          </w:tcPr>
          <w:p w:rsidR="003F3234" w:rsidRPr="006A4EA3" w:rsidRDefault="003F3234" w:rsidP="00CE5ADF">
            <w:pPr>
              <w:jc w:val="right"/>
              <w:rPr>
                <w:rFonts w:ascii="Arial" w:hAnsi="Arial" w:cs="Arial"/>
                <w:b/>
                <w:sz w:val="20"/>
                <w:lang w:val="en-GB"/>
              </w:rPr>
            </w:pPr>
            <w:r w:rsidRPr="006A4EA3">
              <w:rPr>
                <w:rFonts w:ascii="Arial" w:hAnsi="Arial" w:cs="Arial"/>
                <w:b/>
                <w:sz w:val="20"/>
                <w:lang w:val="en-GB"/>
              </w:rPr>
              <w:t>PI2525</w:t>
            </w:r>
          </w:p>
        </w:tc>
        <w:tc>
          <w:tcPr>
            <w:tcW w:w="850" w:type="dxa"/>
            <w:tcBorders>
              <w:bottom w:val="single" w:sz="8" w:space="0" w:color="FFFFFF"/>
            </w:tcBorders>
            <w:shd w:val="clear" w:color="auto" w:fill="C0C0C0"/>
            <w:noWrap/>
            <w:vAlign w:val="bottom"/>
          </w:tcPr>
          <w:p w:rsidR="003F3234" w:rsidRPr="006A4EA3" w:rsidRDefault="003F3234" w:rsidP="00CE5ADF">
            <w:pPr>
              <w:jc w:val="right"/>
              <w:rPr>
                <w:rFonts w:ascii="Arial" w:hAnsi="Arial" w:cs="Arial"/>
                <w:b/>
                <w:sz w:val="20"/>
                <w:lang w:val="en-GB"/>
              </w:rPr>
            </w:pPr>
            <w:r w:rsidRPr="006A4EA3">
              <w:rPr>
                <w:rFonts w:ascii="Arial" w:hAnsi="Arial" w:cs="Arial"/>
                <w:b/>
                <w:sz w:val="20"/>
                <w:lang w:val="en-GB"/>
              </w:rPr>
              <w:t>PI2611</w:t>
            </w:r>
          </w:p>
        </w:tc>
      </w:tr>
      <w:tr w:rsidR="003F3234" w:rsidRPr="006A4EA3" w:rsidTr="00CE5ADF">
        <w:trPr>
          <w:trHeight w:val="255"/>
          <w:jc w:val="center"/>
        </w:trPr>
        <w:tc>
          <w:tcPr>
            <w:tcW w:w="3787" w:type="dxa"/>
            <w:shd w:val="clear" w:color="auto" w:fill="CCCCFF"/>
            <w:noWrap/>
            <w:vAlign w:val="bottom"/>
          </w:tcPr>
          <w:p w:rsidR="003F3234" w:rsidRPr="006A4EA3" w:rsidRDefault="003F3234" w:rsidP="00CE5ADF">
            <w:pPr>
              <w:rPr>
                <w:rFonts w:ascii="Arial" w:hAnsi="Arial" w:cs="Arial"/>
                <w:sz w:val="20"/>
                <w:lang w:val="en-GB"/>
              </w:rPr>
            </w:pPr>
            <w:r w:rsidRPr="006A4EA3">
              <w:rPr>
                <w:rFonts w:ascii="Arial" w:hAnsi="Arial" w:cs="Arial"/>
                <w:sz w:val="20"/>
                <w:lang w:val="en-GB"/>
              </w:rPr>
              <w:t xml:space="preserve">Tensile strength </w:t>
            </w:r>
            <w:r>
              <w:rPr>
                <w:rFonts w:ascii="Arial" w:hAnsi="Arial" w:cs="Arial"/>
                <w:sz w:val="20"/>
                <w:lang w:val="en-GB"/>
              </w:rPr>
              <w:t>[</w:t>
            </w:r>
            <w:r w:rsidRPr="006A4EA3">
              <w:rPr>
                <w:rFonts w:ascii="Arial" w:hAnsi="Arial" w:cs="Arial"/>
                <w:sz w:val="20"/>
                <w:lang w:val="en-GB"/>
              </w:rPr>
              <w:t>MPa</w:t>
            </w:r>
            <w:r>
              <w:rPr>
                <w:rFonts w:ascii="Arial" w:hAnsi="Arial" w:cs="Arial"/>
                <w:sz w:val="20"/>
                <w:lang w:val="en-GB"/>
              </w:rPr>
              <w:t>]</w:t>
            </w:r>
          </w:p>
        </w:tc>
        <w:tc>
          <w:tcPr>
            <w:tcW w:w="850" w:type="dxa"/>
            <w:shd w:val="clear" w:color="auto" w:fill="CCCCFF"/>
            <w:noWrap/>
            <w:vAlign w:val="bottom"/>
          </w:tcPr>
          <w:p w:rsidR="003F3234" w:rsidRPr="006A4EA3" w:rsidRDefault="003F3234" w:rsidP="00CE5ADF">
            <w:pPr>
              <w:jc w:val="right"/>
              <w:rPr>
                <w:rFonts w:ascii="Arial" w:hAnsi="Arial" w:cs="Arial"/>
                <w:sz w:val="20"/>
                <w:lang w:val="en-GB"/>
              </w:rPr>
            </w:pPr>
            <w:r w:rsidRPr="006A4EA3">
              <w:rPr>
                <w:rFonts w:ascii="Arial" w:hAnsi="Arial" w:cs="Arial"/>
                <w:sz w:val="20"/>
                <w:lang w:val="en-GB"/>
              </w:rPr>
              <w:t>131</w:t>
            </w:r>
          </w:p>
        </w:tc>
        <w:tc>
          <w:tcPr>
            <w:tcW w:w="850" w:type="dxa"/>
            <w:shd w:val="clear" w:color="auto" w:fill="CCCCFF"/>
            <w:noWrap/>
            <w:vAlign w:val="bottom"/>
          </w:tcPr>
          <w:p w:rsidR="003F3234" w:rsidRPr="006A4EA3" w:rsidRDefault="003F3234" w:rsidP="00CE5ADF">
            <w:pPr>
              <w:jc w:val="right"/>
              <w:rPr>
                <w:rFonts w:ascii="Arial" w:hAnsi="Arial" w:cs="Arial"/>
                <w:sz w:val="20"/>
                <w:lang w:val="en-GB"/>
              </w:rPr>
            </w:pPr>
            <w:r w:rsidRPr="006A4EA3">
              <w:rPr>
                <w:rFonts w:ascii="Arial" w:hAnsi="Arial" w:cs="Arial"/>
                <w:sz w:val="20"/>
                <w:lang w:val="en-GB"/>
              </w:rPr>
              <w:t>350</w:t>
            </w:r>
          </w:p>
        </w:tc>
      </w:tr>
      <w:tr w:rsidR="003F3234" w:rsidRPr="006A4EA3" w:rsidTr="00CE5ADF">
        <w:trPr>
          <w:trHeight w:val="255"/>
          <w:jc w:val="center"/>
        </w:trPr>
        <w:tc>
          <w:tcPr>
            <w:tcW w:w="3787" w:type="dxa"/>
            <w:shd w:val="clear" w:color="auto" w:fill="CCCCFF"/>
            <w:noWrap/>
            <w:vAlign w:val="bottom"/>
          </w:tcPr>
          <w:p w:rsidR="003F3234" w:rsidRPr="006A4EA3" w:rsidRDefault="003F3234" w:rsidP="00CE5ADF">
            <w:pPr>
              <w:rPr>
                <w:rFonts w:ascii="Arial" w:hAnsi="Arial" w:cs="Arial"/>
                <w:sz w:val="20"/>
                <w:lang w:val="en-GB"/>
              </w:rPr>
            </w:pPr>
            <w:r w:rsidRPr="006A4EA3">
              <w:rPr>
                <w:rFonts w:ascii="Arial" w:hAnsi="Arial" w:cs="Arial"/>
                <w:sz w:val="20"/>
                <w:lang w:val="en-GB"/>
              </w:rPr>
              <w:t>Elastic Modulus</w:t>
            </w:r>
            <w:r>
              <w:rPr>
                <w:rFonts w:ascii="Arial" w:hAnsi="Arial" w:cs="Arial"/>
                <w:sz w:val="20"/>
                <w:lang w:val="en-GB"/>
              </w:rPr>
              <w:t xml:space="preserve"> [</w:t>
            </w:r>
            <w:r w:rsidRPr="006A4EA3">
              <w:rPr>
                <w:rFonts w:ascii="Arial" w:hAnsi="Arial" w:cs="Arial"/>
                <w:sz w:val="20"/>
                <w:lang w:val="en-GB"/>
              </w:rPr>
              <w:t>GPa</w:t>
            </w:r>
            <w:r>
              <w:rPr>
                <w:rFonts w:ascii="Arial" w:hAnsi="Arial" w:cs="Arial"/>
                <w:sz w:val="20"/>
                <w:lang w:val="en-GB"/>
              </w:rPr>
              <w:t>]</w:t>
            </w:r>
          </w:p>
        </w:tc>
        <w:tc>
          <w:tcPr>
            <w:tcW w:w="850" w:type="dxa"/>
            <w:shd w:val="clear" w:color="auto" w:fill="CCCCFF"/>
            <w:noWrap/>
            <w:vAlign w:val="bottom"/>
          </w:tcPr>
          <w:p w:rsidR="003F3234" w:rsidRPr="006A4EA3" w:rsidRDefault="003F3234" w:rsidP="00CE5ADF">
            <w:pPr>
              <w:jc w:val="right"/>
              <w:rPr>
                <w:rFonts w:ascii="Arial" w:hAnsi="Arial" w:cs="Arial"/>
                <w:sz w:val="20"/>
                <w:lang w:val="en-GB"/>
              </w:rPr>
            </w:pPr>
            <w:r w:rsidRPr="006A4EA3">
              <w:rPr>
                <w:rFonts w:ascii="Arial" w:hAnsi="Arial" w:cs="Arial"/>
                <w:sz w:val="20"/>
                <w:lang w:val="en-GB"/>
              </w:rPr>
              <w:t>2.45</w:t>
            </w:r>
          </w:p>
        </w:tc>
        <w:tc>
          <w:tcPr>
            <w:tcW w:w="850" w:type="dxa"/>
            <w:shd w:val="clear" w:color="auto" w:fill="CCCCFF"/>
            <w:noWrap/>
            <w:vAlign w:val="bottom"/>
          </w:tcPr>
          <w:p w:rsidR="003F3234" w:rsidRPr="006A4EA3" w:rsidRDefault="003F3234" w:rsidP="00CE5ADF">
            <w:pPr>
              <w:jc w:val="right"/>
              <w:rPr>
                <w:rFonts w:ascii="Arial" w:hAnsi="Arial" w:cs="Arial"/>
                <w:sz w:val="20"/>
                <w:lang w:val="en-GB"/>
              </w:rPr>
            </w:pPr>
            <w:r w:rsidRPr="006A4EA3">
              <w:rPr>
                <w:rFonts w:ascii="Arial" w:hAnsi="Arial" w:cs="Arial"/>
                <w:sz w:val="20"/>
                <w:lang w:val="en-GB"/>
              </w:rPr>
              <w:t>8.45</w:t>
            </w:r>
          </w:p>
        </w:tc>
      </w:tr>
      <w:tr w:rsidR="003F3234" w:rsidRPr="006A4EA3" w:rsidTr="00CE5ADF">
        <w:trPr>
          <w:trHeight w:val="255"/>
          <w:jc w:val="center"/>
        </w:trPr>
        <w:tc>
          <w:tcPr>
            <w:tcW w:w="3787" w:type="dxa"/>
            <w:shd w:val="clear" w:color="auto" w:fill="CCCCFF"/>
            <w:noWrap/>
            <w:vAlign w:val="bottom"/>
          </w:tcPr>
          <w:p w:rsidR="003F3234" w:rsidRPr="006A4EA3" w:rsidRDefault="003F3234" w:rsidP="00CE5ADF">
            <w:pPr>
              <w:rPr>
                <w:rFonts w:ascii="Arial" w:hAnsi="Arial" w:cs="Arial"/>
                <w:sz w:val="20"/>
                <w:lang w:val="en-GB"/>
              </w:rPr>
            </w:pPr>
            <w:r w:rsidRPr="006A4EA3">
              <w:rPr>
                <w:rFonts w:ascii="Arial" w:hAnsi="Arial" w:cs="Arial"/>
                <w:sz w:val="20"/>
                <w:lang w:val="en-GB"/>
              </w:rPr>
              <w:t>Stress  (10 microns film)</w:t>
            </w:r>
            <w:r>
              <w:rPr>
                <w:rFonts w:ascii="Arial" w:hAnsi="Arial" w:cs="Arial"/>
                <w:sz w:val="20"/>
                <w:lang w:val="en-GB"/>
              </w:rPr>
              <w:t xml:space="preserve"> [</w:t>
            </w:r>
            <w:r w:rsidRPr="006A4EA3">
              <w:rPr>
                <w:rFonts w:ascii="Arial" w:hAnsi="Arial" w:cs="Arial"/>
                <w:sz w:val="20"/>
                <w:lang w:val="en-GB"/>
              </w:rPr>
              <w:t>MPa</w:t>
            </w:r>
            <w:r>
              <w:rPr>
                <w:rFonts w:ascii="Arial" w:hAnsi="Arial" w:cs="Arial"/>
                <w:sz w:val="20"/>
                <w:lang w:val="en-GB"/>
              </w:rPr>
              <w:t>]</w:t>
            </w:r>
          </w:p>
        </w:tc>
        <w:tc>
          <w:tcPr>
            <w:tcW w:w="850" w:type="dxa"/>
            <w:shd w:val="clear" w:color="auto" w:fill="CCCCFF"/>
            <w:noWrap/>
            <w:vAlign w:val="bottom"/>
          </w:tcPr>
          <w:p w:rsidR="003F3234" w:rsidRPr="006A4EA3" w:rsidRDefault="003F3234" w:rsidP="00CE5ADF">
            <w:pPr>
              <w:jc w:val="right"/>
              <w:rPr>
                <w:rFonts w:ascii="Arial" w:hAnsi="Arial" w:cs="Arial"/>
                <w:sz w:val="20"/>
                <w:lang w:val="en-GB"/>
              </w:rPr>
            </w:pPr>
            <w:r w:rsidRPr="006A4EA3">
              <w:rPr>
                <w:rFonts w:ascii="Arial" w:hAnsi="Arial" w:cs="Arial"/>
                <w:sz w:val="20"/>
                <w:lang w:val="en-GB"/>
              </w:rPr>
              <w:t>37</w:t>
            </w:r>
          </w:p>
        </w:tc>
        <w:tc>
          <w:tcPr>
            <w:tcW w:w="850" w:type="dxa"/>
            <w:shd w:val="clear" w:color="auto" w:fill="CCCCFF"/>
            <w:noWrap/>
            <w:vAlign w:val="bottom"/>
          </w:tcPr>
          <w:p w:rsidR="003F3234" w:rsidRPr="006A4EA3" w:rsidRDefault="003F3234" w:rsidP="00CE5ADF">
            <w:pPr>
              <w:jc w:val="right"/>
              <w:rPr>
                <w:rFonts w:ascii="Arial" w:hAnsi="Arial" w:cs="Arial"/>
                <w:sz w:val="20"/>
                <w:lang w:val="en-GB"/>
              </w:rPr>
            </w:pPr>
            <w:r w:rsidRPr="006A4EA3">
              <w:rPr>
                <w:rFonts w:ascii="Arial" w:hAnsi="Arial" w:cs="Arial"/>
                <w:sz w:val="20"/>
                <w:lang w:val="en-GB"/>
              </w:rPr>
              <w:t>0.2</w:t>
            </w:r>
          </w:p>
        </w:tc>
      </w:tr>
      <w:tr w:rsidR="003F3234" w:rsidRPr="006A4EA3" w:rsidTr="00CE5ADF">
        <w:trPr>
          <w:trHeight w:val="255"/>
          <w:jc w:val="center"/>
        </w:trPr>
        <w:tc>
          <w:tcPr>
            <w:tcW w:w="3787" w:type="dxa"/>
            <w:shd w:val="clear" w:color="auto" w:fill="CCCCFF"/>
            <w:noWrap/>
            <w:vAlign w:val="bottom"/>
          </w:tcPr>
          <w:p w:rsidR="003F3234" w:rsidRPr="006A4EA3" w:rsidRDefault="003F3234" w:rsidP="00CE5ADF">
            <w:pPr>
              <w:rPr>
                <w:rFonts w:ascii="Arial" w:hAnsi="Arial" w:cs="Arial"/>
                <w:sz w:val="20"/>
                <w:lang w:val="en-GB"/>
              </w:rPr>
            </w:pPr>
            <w:r w:rsidRPr="006A4EA3">
              <w:rPr>
                <w:rFonts w:ascii="Arial" w:hAnsi="Arial" w:cs="Arial"/>
                <w:sz w:val="20"/>
                <w:lang w:val="en-GB"/>
              </w:rPr>
              <w:t>Moisture uptake</w:t>
            </w:r>
            <w:r>
              <w:rPr>
                <w:rFonts w:ascii="Arial" w:hAnsi="Arial" w:cs="Arial"/>
                <w:sz w:val="20"/>
                <w:lang w:val="en-GB"/>
              </w:rPr>
              <w:t xml:space="preserve"> [</w:t>
            </w:r>
            <w:r w:rsidRPr="006A4EA3">
              <w:rPr>
                <w:rFonts w:ascii="Arial" w:hAnsi="Arial" w:cs="Arial"/>
                <w:sz w:val="20"/>
                <w:lang w:val="en-GB"/>
              </w:rPr>
              <w:t>%</w:t>
            </w:r>
            <w:r>
              <w:rPr>
                <w:rFonts w:ascii="Arial" w:hAnsi="Arial" w:cs="Arial"/>
                <w:sz w:val="20"/>
                <w:lang w:val="en-GB"/>
              </w:rPr>
              <w:t>]</w:t>
            </w:r>
          </w:p>
        </w:tc>
        <w:tc>
          <w:tcPr>
            <w:tcW w:w="850" w:type="dxa"/>
            <w:shd w:val="clear" w:color="auto" w:fill="CCCCFF"/>
            <w:noWrap/>
            <w:vAlign w:val="bottom"/>
          </w:tcPr>
          <w:p w:rsidR="003F3234" w:rsidRPr="006A4EA3" w:rsidRDefault="003F3234" w:rsidP="00CE5ADF">
            <w:pPr>
              <w:jc w:val="right"/>
              <w:rPr>
                <w:rFonts w:ascii="Arial" w:hAnsi="Arial" w:cs="Arial"/>
                <w:sz w:val="20"/>
                <w:lang w:val="en-GB"/>
              </w:rPr>
            </w:pPr>
            <w:r w:rsidRPr="006A4EA3">
              <w:rPr>
                <w:rFonts w:ascii="Arial" w:hAnsi="Arial" w:cs="Arial"/>
                <w:sz w:val="20"/>
                <w:lang w:val="en-GB"/>
              </w:rPr>
              <w:t xml:space="preserve"> 2 - 3</w:t>
            </w:r>
          </w:p>
        </w:tc>
        <w:tc>
          <w:tcPr>
            <w:tcW w:w="850" w:type="dxa"/>
            <w:shd w:val="clear" w:color="auto" w:fill="CCCCFF"/>
            <w:noWrap/>
            <w:vAlign w:val="bottom"/>
          </w:tcPr>
          <w:p w:rsidR="003F3234" w:rsidRPr="006A4EA3" w:rsidRDefault="003F3234" w:rsidP="00CE5ADF">
            <w:pPr>
              <w:jc w:val="right"/>
              <w:rPr>
                <w:rFonts w:ascii="Arial" w:hAnsi="Arial" w:cs="Arial"/>
                <w:sz w:val="20"/>
                <w:lang w:val="en-GB"/>
              </w:rPr>
            </w:pPr>
            <w:r w:rsidRPr="006A4EA3">
              <w:rPr>
                <w:rFonts w:ascii="Arial" w:hAnsi="Arial" w:cs="Arial"/>
                <w:sz w:val="20"/>
                <w:lang w:val="en-GB"/>
              </w:rPr>
              <w:t>0.5</w:t>
            </w:r>
          </w:p>
        </w:tc>
      </w:tr>
      <w:tr w:rsidR="003F3234" w:rsidRPr="006A4EA3" w:rsidTr="00CE5ADF">
        <w:trPr>
          <w:trHeight w:val="255"/>
          <w:jc w:val="center"/>
        </w:trPr>
        <w:tc>
          <w:tcPr>
            <w:tcW w:w="3787" w:type="dxa"/>
            <w:shd w:val="clear" w:color="auto" w:fill="CCCCFF"/>
            <w:noWrap/>
            <w:vAlign w:val="bottom"/>
          </w:tcPr>
          <w:p w:rsidR="003F3234" w:rsidRPr="006A4EA3" w:rsidRDefault="003F3234" w:rsidP="00CE5ADF">
            <w:pPr>
              <w:rPr>
                <w:rFonts w:ascii="Arial" w:hAnsi="Arial" w:cs="Arial"/>
                <w:sz w:val="20"/>
                <w:lang w:val="en-GB"/>
              </w:rPr>
            </w:pPr>
            <w:r w:rsidRPr="006A4EA3">
              <w:rPr>
                <w:rFonts w:ascii="Arial" w:hAnsi="Arial" w:cs="Arial"/>
                <w:sz w:val="20"/>
                <w:lang w:val="en-GB"/>
              </w:rPr>
              <w:t>Coefficient of thermal expansion</w:t>
            </w:r>
            <w:r>
              <w:rPr>
                <w:rFonts w:ascii="Arial" w:hAnsi="Arial" w:cs="Arial"/>
                <w:sz w:val="20"/>
                <w:lang w:val="en-GB"/>
              </w:rPr>
              <w:t>[</w:t>
            </w:r>
            <w:r w:rsidRPr="006A4EA3">
              <w:rPr>
                <w:rFonts w:ascii="Arial" w:hAnsi="Arial" w:cs="Arial"/>
                <w:sz w:val="20"/>
                <w:lang w:val="en-GB"/>
              </w:rPr>
              <w:t>ppm/K</w:t>
            </w:r>
            <w:r>
              <w:rPr>
                <w:rFonts w:ascii="Arial" w:hAnsi="Arial" w:cs="Arial"/>
                <w:sz w:val="20"/>
                <w:lang w:val="en-GB"/>
              </w:rPr>
              <w:t>]</w:t>
            </w:r>
          </w:p>
        </w:tc>
        <w:tc>
          <w:tcPr>
            <w:tcW w:w="850" w:type="dxa"/>
            <w:shd w:val="clear" w:color="auto" w:fill="CCCCFF"/>
            <w:noWrap/>
            <w:vAlign w:val="bottom"/>
          </w:tcPr>
          <w:p w:rsidR="003F3234" w:rsidRPr="006A4EA3" w:rsidRDefault="003F3234" w:rsidP="00CE5ADF">
            <w:pPr>
              <w:jc w:val="right"/>
              <w:rPr>
                <w:rFonts w:ascii="Arial" w:hAnsi="Arial" w:cs="Arial"/>
                <w:sz w:val="20"/>
                <w:lang w:val="en-GB"/>
              </w:rPr>
            </w:pPr>
            <w:r w:rsidRPr="006A4EA3">
              <w:rPr>
                <w:rFonts w:ascii="Arial" w:hAnsi="Arial" w:cs="Arial"/>
                <w:sz w:val="20"/>
                <w:lang w:val="en-GB"/>
              </w:rPr>
              <w:t>40</w:t>
            </w:r>
          </w:p>
        </w:tc>
        <w:tc>
          <w:tcPr>
            <w:tcW w:w="850" w:type="dxa"/>
            <w:shd w:val="clear" w:color="auto" w:fill="CCCCFF"/>
            <w:noWrap/>
            <w:vAlign w:val="bottom"/>
          </w:tcPr>
          <w:p w:rsidR="003F3234" w:rsidRPr="006A4EA3" w:rsidRDefault="003F3234" w:rsidP="00CE5ADF">
            <w:pPr>
              <w:jc w:val="right"/>
              <w:rPr>
                <w:rFonts w:ascii="Arial" w:hAnsi="Arial" w:cs="Arial"/>
                <w:sz w:val="20"/>
                <w:lang w:val="en-GB"/>
              </w:rPr>
            </w:pPr>
            <w:r w:rsidRPr="006A4EA3">
              <w:rPr>
                <w:rFonts w:ascii="Arial" w:hAnsi="Arial" w:cs="Arial"/>
                <w:sz w:val="20"/>
                <w:lang w:val="en-GB"/>
              </w:rPr>
              <w:t>3</w:t>
            </w:r>
          </w:p>
        </w:tc>
      </w:tr>
      <w:tr w:rsidR="003F3234" w:rsidRPr="006A4EA3" w:rsidTr="00CE5ADF">
        <w:trPr>
          <w:trHeight w:val="255"/>
          <w:jc w:val="center"/>
        </w:trPr>
        <w:tc>
          <w:tcPr>
            <w:tcW w:w="3787" w:type="dxa"/>
            <w:shd w:val="clear" w:color="auto" w:fill="CCCCFF"/>
            <w:noWrap/>
            <w:vAlign w:val="bottom"/>
          </w:tcPr>
          <w:p w:rsidR="003F3234" w:rsidRPr="006A4EA3" w:rsidRDefault="003F3234" w:rsidP="00CE5ADF">
            <w:pPr>
              <w:rPr>
                <w:rFonts w:ascii="Arial" w:hAnsi="Arial" w:cs="Arial"/>
                <w:sz w:val="20"/>
                <w:lang w:val="en-GB"/>
              </w:rPr>
            </w:pPr>
            <w:r w:rsidRPr="006A4EA3">
              <w:rPr>
                <w:rFonts w:ascii="Arial" w:hAnsi="Arial" w:cs="Arial"/>
                <w:sz w:val="20"/>
                <w:lang w:val="en-GB"/>
              </w:rPr>
              <w:t xml:space="preserve">Glass transition temperature </w:t>
            </w:r>
            <w:r>
              <w:rPr>
                <w:rFonts w:ascii="Arial" w:hAnsi="Arial" w:cs="Arial"/>
                <w:sz w:val="20"/>
                <w:lang w:val="en-GB"/>
              </w:rPr>
              <w:t>[</w:t>
            </w:r>
            <w:r w:rsidRPr="006A4EA3">
              <w:rPr>
                <w:rFonts w:ascii="Arial" w:hAnsi="Arial" w:cs="Arial"/>
                <w:sz w:val="20"/>
                <w:lang w:val="en-GB"/>
              </w:rPr>
              <w:t>°C</w:t>
            </w:r>
            <w:r>
              <w:rPr>
                <w:rFonts w:ascii="Arial" w:hAnsi="Arial" w:cs="Arial"/>
                <w:sz w:val="20"/>
                <w:lang w:val="en-GB"/>
              </w:rPr>
              <w:t>]</w:t>
            </w:r>
          </w:p>
        </w:tc>
        <w:tc>
          <w:tcPr>
            <w:tcW w:w="850" w:type="dxa"/>
            <w:shd w:val="clear" w:color="auto" w:fill="CCCCFF"/>
            <w:noWrap/>
            <w:vAlign w:val="bottom"/>
          </w:tcPr>
          <w:p w:rsidR="003F3234" w:rsidRPr="006A4EA3" w:rsidRDefault="003F3234" w:rsidP="00CE5ADF">
            <w:pPr>
              <w:jc w:val="right"/>
              <w:rPr>
                <w:rFonts w:ascii="Arial" w:hAnsi="Arial" w:cs="Arial"/>
                <w:sz w:val="20"/>
                <w:lang w:val="en-GB"/>
              </w:rPr>
            </w:pPr>
            <w:r w:rsidRPr="006A4EA3">
              <w:rPr>
                <w:rFonts w:ascii="Arial" w:hAnsi="Arial" w:cs="Arial"/>
                <w:sz w:val="20"/>
                <w:lang w:val="en-GB"/>
              </w:rPr>
              <w:t>&gt; 320</w:t>
            </w:r>
          </w:p>
        </w:tc>
        <w:tc>
          <w:tcPr>
            <w:tcW w:w="850" w:type="dxa"/>
            <w:shd w:val="clear" w:color="auto" w:fill="CCCCFF"/>
            <w:noWrap/>
            <w:vAlign w:val="bottom"/>
          </w:tcPr>
          <w:p w:rsidR="003F3234" w:rsidRPr="006A4EA3" w:rsidRDefault="003F3234" w:rsidP="00CE5ADF">
            <w:pPr>
              <w:jc w:val="right"/>
              <w:rPr>
                <w:rFonts w:ascii="Arial" w:hAnsi="Arial" w:cs="Arial"/>
                <w:sz w:val="20"/>
                <w:lang w:val="en-GB"/>
              </w:rPr>
            </w:pPr>
            <w:r w:rsidRPr="006A4EA3">
              <w:rPr>
                <w:rFonts w:ascii="Arial" w:hAnsi="Arial" w:cs="Arial"/>
                <w:sz w:val="20"/>
                <w:lang w:val="en-GB"/>
              </w:rPr>
              <w:t>&gt; 400</w:t>
            </w:r>
          </w:p>
        </w:tc>
      </w:tr>
      <w:tr w:rsidR="003F3234" w:rsidRPr="006A4EA3" w:rsidTr="00CE5ADF">
        <w:trPr>
          <w:trHeight w:val="255"/>
          <w:jc w:val="center"/>
        </w:trPr>
        <w:tc>
          <w:tcPr>
            <w:tcW w:w="3787" w:type="dxa"/>
            <w:shd w:val="clear" w:color="auto" w:fill="CCCCFF"/>
            <w:noWrap/>
            <w:vAlign w:val="bottom"/>
          </w:tcPr>
          <w:p w:rsidR="003F3234" w:rsidRPr="006A4EA3" w:rsidRDefault="003F3234" w:rsidP="00CE5ADF">
            <w:pPr>
              <w:rPr>
                <w:rFonts w:ascii="Arial" w:hAnsi="Arial" w:cs="Arial"/>
                <w:sz w:val="20"/>
                <w:lang w:val="en-GB"/>
              </w:rPr>
            </w:pPr>
            <w:r w:rsidRPr="006A4EA3">
              <w:rPr>
                <w:rFonts w:ascii="Arial" w:hAnsi="Arial" w:cs="Arial"/>
                <w:sz w:val="20"/>
                <w:lang w:val="en-GB"/>
              </w:rPr>
              <w:t xml:space="preserve">Decomposition temperature </w:t>
            </w:r>
            <w:r>
              <w:rPr>
                <w:rFonts w:ascii="Arial" w:hAnsi="Arial" w:cs="Arial"/>
                <w:sz w:val="20"/>
                <w:lang w:val="en-GB"/>
              </w:rPr>
              <w:t>[</w:t>
            </w:r>
            <w:r w:rsidRPr="006A4EA3">
              <w:rPr>
                <w:rFonts w:ascii="Arial" w:hAnsi="Arial" w:cs="Arial"/>
                <w:sz w:val="20"/>
                <w:lang w:val="en-GB"/>
              </w:rPr>
              <w:t>°C</w:t>
            </w:r>
            <w:r>
              <w:rPr>
                <w:rFonts w:ascii="Arial" w:hAnsi="Arial" w:cs="Arial"/>
                <w:sz w:val="20"/>
                <w:lang w:val="en-GB"/>
              </w:rPr>
              <w:t>]</w:t>
            </w:r>
          </w:p>
        </w:tc>
        <w:tc>
          <w:tcPr>
            <w:tcW w:w="850" w:type="dxa"/>
            <w:shd w:val="clear" w:color="auto" w:fill="CCCCFF"/>
            <w:noWrap/>
            <w:vAlign w:val="bottom"/>
          </w:tcPr>
          <w:p w:rsidR="003F3234" w:rsidRPr="006A4EA3" w:rsidRDefault="003F3234" w:rsidP="00CE5ADF">
            <w:pPr>
              <w:jc w:val="right"/>
              <w:rPr>
                <w:rFonts w:ascii="Arial" w:hAnsi="Arial" w:cs="Arial"/>
                <w:sz w:val="20"/>
                <w:lang w:val="en-GB"/>
              </w:rPr>
            </w:pPr>
            <w:r w:rsidRPr="006A4EA3">
              <w:rPr>
                <w:rFonts w:ascii="Arial" w:hAnsi="Arial" w:cs="Arial"/>
                <w:sz w:val="20"/>
                <w:lang w:val="en-GB"/>
              </w:rPr>
              <w:t>560</w:t>
            </w:r>
          </w:p>
        </w:tc>
        <w:tc>
          <w:tcPr>
            <w:tcW w:w="850" w:type="dxa"/>
            <w:shd w:val="clear" w:color="auto" w:fill="CCCCFF"/>
            <w:noWrap/>
            <w:vAlign w:val="bottom"/>
          </w:tcPr>
          <w:p w:rsidR="003F3234" w:rsidRPr="006A4EA3" w:rsidRDefault="003F3234" w:rsidP="00CE5ADF">
            <w:pPr>
              <w:jc w:val="right"/>
              <w:rPr>
                <w:rFonts w:ascii="Arial" w:hAnsi="Arial" w:cs="Arial"/>
                <w:sz w:val="20"/>
                <w:lang w:val="en-GB"/>
              </w:rPr>
            </w:pPr>
            <w:r w:rsidRPr="006A4EA3">
              <w:rPr>
                <w:rFonts w:ascii="Arial" w:hAnsi="Arial" w:cs="Arial"/>
                <w:sz w:val="20"/>
                <w:lang w:val="en-GB"/>
              </w:rPr>
              <w:t>620</w:t>
            </w:r>
          </w:p>
        </w:tc>
      </w:tr>
    </w:tbl>
    <w:p w:rsidR="003F3234" w:rsidRPr="006A4EA3" w:rsidRDefault="003F3234" w:rsidP="003F3234">
      <w:pPr>
        <w:pStyle w:val="Lgende"/>
        <w:jc w:val="center"/>
        <w:rPr>
          <w:i/>
          <w:lang w:val="en-GB"/>
        </w:rPr>
      </w:pPr>
      <w:bookmarkStart w:id="127" w:name="_Ref95291782"/>
      <w:r w:rsidRPr="006A4EA3">
        <w:rPr>
          <w:b/>
          <w:i/>
          <w:lang w:val="en-GB"/>
        </w:rPr>
        <w:t xml:space="preserve">Table </w:t>
      </w:r>
      <w:r w:rsidRPr="006A4EA3">
        <w:rPr>
          <w:b/>
          <w:i/>
          <w:lang w:val="en-GB"/>
        </w:rPr>
        <w:fldChar w:fldCharType="begin"/>
      </w:r>
      <w:r w:rsidRPr="006A4EA3">
        <w:rPr>
          <w:b/>
          <w:i/>
          <w:lang w:val="en-GB"/>
        </w:rPr>
        <w:instrText xml:space="preserve"> SEQ Table \* ARABIC </w:instrText>
      </w:r>
      <w:r w:rsidRPr="006A4EA3">
        <w:rPr>
          <w:b/>
          <w:i/>
          <w:lang w:val="en-GB"/>
        </w:rPr>
        <w:fldChar w:fldCharType="separate"/>
      </w:r>
      <w:r w:rsidR="00DB2A0F">
        <w:rPr>
          <w:b/>
          <w:i/>
          <w:noProof/>
          <w:lang w:val="en-GB"/>
        </w:rPr>
        <w:t>1</w:t>
      </w:r>
      <w:r w:rsidRPr="006A4EA3">
        <w:rPr>
          <w:b/>
          <w:i/>
          <w:lang w:val="en-GB"/>
        </w:rPr>
        <w:fldChar w:fldCharType="end"/>
      </w:r>
      <w:bookmarkEnd w:id="127"/>
      <w:r w:rsidRPr="006A4EA3">
        <w:rPr>
          <w:b/>
          <w:i/>
          <w:lang w:val="en-GB"/>
        </w:rPr>
        <w:t xml:space="preserve"> –</w:t>
      </w:r>
      <w:r w:rsidRPr="006A4EA3">
        <w:rPr>
          <w:i/>
          <w:lang w:val="en-GB"/>
        </w:rPr>
        <w:t xml:space="preserve"> Properties of polyimides PI2525 and PI2611 (DuPont Datasheets)</w:t>
      </w:r>
    </w:p>
    <w:p w:rsidR="00751BF8" w:rsidRDefault="00A745A0" w:rsidP="008B0DFF">
      <w:pPr>
        <w:spacing w:after="120"/>
        <w:ind w:left="360"/>
        <w:jc w:val="left"/>
        <w:rPr>
          <w:lang w:val="en-GB"/>
        </w:rPr>
      </w:pPr>
      <w:r>
        <w:rPr>
          <w:lang w:val="en-GB"/>
        </w:rPr>
        <w:t xml:space="preserve">   </w:t>
      </w:r>
    </w:p>
    <w:p w:rsidR="00EB306A" w:rsidRDefault="00751BF8" w:rsidP="00EB306A">
      <w:pPr>
        <w:numPr>
          <w:ilvl w:val="0"/>
          <w:numId w:val="20"/>
        </w:numPr>
        <w:spacing w:after="120"/>
        <w:jc w:val="left"/>
        <w:rPr>
          <w:lang w:val="en-GB"/>
        </w:rPr>
      </w:pPr>
      <w:r>
        <w:rPr>
          <w:lang w:val="en-GB"/>
        </w:rPr>
        <w:t>Put above or under the table a description</w:t>
      </w:r>
      <w:r w:rsidR="00EB306A">
        <w:rPr>
          <w:lang w:val="en-GB"/>
        </w:rPr>
        <w:t xml:space="preserve"> (typically under, but above if the table is very long).</w:t>
      </w:r>
    </w:p>
    <w:p w:rsidR="00EB306A" w:rsidRDefault="00EB306A" w:rsidP="00EB306A">
      <w:pPr>
        <w:numPr>
          <w:ilvl w:val="0"/>
          <w:numId w:val="20"/>
        </w:numPr>
        <w:spacing w:after="120"/>
        <w:jc w:val="left"/>
        <w:rPr>
          <w:lang w:val="en-GB"/>
        </w:rPr>
      </w:pPr>
      <w:r>
        <w:rPr>
          <w:lang w:val="en-GB"/>
        </w:rPr>
        <w:t>Preferably make vertical tables which are easy to read (if causal: result in the right column!):</w:t>
      </w:r>
    </w:p>
    <w:p w:rsidR="00C6380F" w:rsidRDefault="00C6380F" w:rsidP="00751BF8">
      <w:pPr>
        <w:numPr>
          <w:ilvl w:val="0"/>
          <w:numId w:val="20"/>
        </w:numPr>
        <w:spacing w:after="120"/>
        <w:jc w:val="left"/>
        <w:rPr>
          <w:lang w:val="en-GB"/>
        </w:rPr>
      </w:pPr>
      <w:r>
        <w:rPr>
          <w:lang w:val="en-GB"/>
        </w:rPr>
        <w:t>In the head</w:t>
      </w:r>
      <w:r w:rsidR="00751BF8">
        <w:rPr>
          <w:lang w:val="en-GB"/>
        </w:rPr>
        <w:t>ers</w:t>
      </w:r>
      <w:r>
        <w:rPr>
          <w:lang w:val="en-GB"/>
        </w:rPr>
        <w:t xml:space="preserve"> above each column you mention:</w:t>
      </w:r>
    </w:p>
    <w:p w:rsidR="00C6380F" w:rsidRDefault="00C6380F" w:rsidP="00C6380F">
      <w:pPr>
        <w:numPr>
          <w:ilvl w:val="1"/>
          <w:numId w:val="20"/>
        </w:numPr>
        <w:spacing w:after="120"/>
        <w:jc w:val="left"/>
        <w:rPr>
          <w:lang w:val="en-GB"/>
        </w:rPr>
      </w:pPr>
      <w:r>
        <w:rPr>
          <w:lang w:val="en-GB"/>
        </w:rPr>
        <w:t>The contents, often using a symbol (e.g. U).</w:t>
      </w:r>
    </w:p>
    <w:p w:rsidR="00C6380F" w:rsidRDefault="00C6380F" w:rsidP="00C6380F">
      <w:pPr>
        <w:numPr>
          <w:ilvl w:val="1"/>
          <w:numId w:val="20"/>
        </w:numPr>
        <w:spacing w:after="120"/>
        <w:jc w:val="left"/>
        <w:rPr>
          <w:lang w:val="en-GB"/>
        </w:rPr>
      </w:pPr>
      <w:r>
        <w:rPr>
          <w:lang w:val="en-GB"/>
        </w:rPr>
        <w:t>The unit between brackets (e.g. [mV]); choose the unit to be convenient in size,</w:t>
      </w:r>
      <w:r>
        <w:rPr>
          <w:lang w:val="en-GB"/>
        </w:rPr>
        <w:br/>
        <w:t>e.g. 13.6 mV instead of 0.0136 V (only use brackets [] where needed!).</w:t>
      </w:r>
    </w:p>
    <w:p w:rsidR="00C6380F" w:rsidRDefault="00C6380F" w:rsidP="00C6380F">
      <w:pPr>
        <w:numPr>
          <w:ilvl w:val="1"/>
          <w:numId w:val="20"/>
        </w:numPr>
        <w:spacing w:after="120"/>
        <w:jc w:val="left"/>
        <w:rPr>
          <w:lang w:val="en-GB"/>
        </w:rPr>
      </w:pPr>
      <w:r>
        <w:rPr>
          <w:lang w:val="en-GB"/>
        </w:rPr>
        <w:t xml:space="preserve">The precision, if this is of importance and </w:t>
      </w:r>
      <w:r w:rsidR="00FF17B5">
        <w:rPr>
          <w:lang w:val="en-GB"/>
        </w:rPr>
        <w:t xml:space="preserve">if </w:t>
      </w:r>
      <w:r>
        <w:rPr>
          <w:lang w:val="en-GB"/>
        </w:rPr>
        <w:t>similar for all values.</w:t>
      </w:r>
    </w:p>
    <w:p w:rsidR="00C6380F" w:rsidRDefault="00981EAD" w:rsidP="00981EAD">
      <w:pPr>
        <w:numPr>
          <w:ilvl w:val="0"/>
          <w:numId w:val="20"/>
        </w:numPr>
        <w:spacing w:after="120"/>
        <w:jc w:val="left"/>
        <w:rPr>
          <w:lang w:val="en-GB"/>
        </w:rPr>
      </w:pPr>
      <w:r>
        <w:rPr>
          <w:lang w:val="en-GB"/>
        </w:rPr>
        <w:t>S</w:t>
      </w:r>
      <w:r w:rsidR="00C6380F">
        <w:rPr>
          <w:lang w:val="en-GB"/>
        </w:rPr>
        <w:t>hift as much as possible information from the head</w:t>
      </w:r>
      <w:r>
        <w:rPr>
          <w:lang w:val="en-GB"/>
        </w:rPr>
        <w:t>er</w:t>
      </w:r>
      <w:r w:rsidR="00C6380F">
        <w:rPr>
          <w:lang w:val="en-GB"/>
        </w:rPr>
        <w:t xml:space="preserve"> to the description.</w:t>
      </w:r>
    </w:p>
    <w:p w:rsidR="00C6380F" w:rsidRDefault="00C6380F" w:rsidP="00C6380F">
      <w:pPr>
        <w:numPr>
          <w:ilvl w:val="0"/>
          <w:numId w:val="20"/>
        </w:numPr>
        <w:spacing w:after="120"/>
        <w:jc w:val="left"/>
        <w:rPr>
          <w:lang w:val="en-GB"/>
        </w:rPr>
      </w:pPr>
      <w:r>
        <w:rPr>
          <w:lang w:val="en-GB"/>
        </w:rPr>
        <w:t>Choose the sequence of columns in a logical way (put together what belongs together).</w:t>
      </w:r>
    </w:p>
    <w:p w:rsidR="00C6380F" w:rsidRDefault="00C6380F" w:rsidP="00C6380F">
      <w:pPr>
        <w:numPr>
          <w:ilvl w:val="0"/>
          <w:numId w:val="20"/>
        </w:numPr>
        <w:spacing w:after="120"/>
        <w:jc w:val="left"/>
        <w:rPr>
          <w:lang w:val="en-GB"/>
        </w:rPr>
      </w:pPr>
      <w:r>
        <w:rPr>
          <w:lang w:val="en-GB"/>
        </w:rPr>
        <w:t>Don’t put very long or wide tables in the text if not necessary. It is better for the reader if you put them in an appendix or split them up in smaller tables. Avoid that tables continue from one page to another.</w:t>
      </w:r>
    </w:p>
    <w:p w:rsidR="00E92DF7" w:rsidRPr="006A4EA3" w:rsidRDefault="00E92DF7" w:rsidP="00E92DF7">
      <w:pPr>
        <w:rPr>
          <w:lang w:val="en-GB"/>
        </w:rPr>
      </w:pPr>
    </w:p>
    <w:p w:rsidR="00E92DF7" w:rsidRPr="006A4EA3" w:rsidRDefault="003F3234" w:rsidP="00D12C36">
      <w:pPr>
        <w:rPr>
          <w:lang w:val="en-GB"/>
        </w:rPr>
      </w:pPr>
      <w:r>
        <w:rPr>
          <w:lang w:val="en-GB"/>
        </w:rPr>
        <w:t>R</w:t>
      </w:r>
      <w:r w:rsidR="00E92DF7" w:rsidRPr="006A4EA3">
        <w:rPr>
          <w:lang w:val="en-GB"/>
        </w:rPr>
        <w:t>efer to the contents of a table, such as the polyimide properties (</w:t>
      </w:r>
      <w:r w:rsidR="00C14F44" w:rsidRPr="006A4EA3">
        <w:rPr>
          <w:lang w:val="en-GB"/>
        </w:rPr>
        <w:fldChar w:fldCharType="begin"/>
      </w:r>
      <w:r w:rsidR="00C14F44" w:rsidRPr="006A4EA3">
        <w:rPr>
          <w:lang w:val="en-GB"/>
        </w:rPr>
        <w:instrText xml:space="preserve"> REF _Ref95291782 \h  \* MERGEFORMAT </w:instrText>
      </w:r>
      <w:r w:rsidR="00C14F44" w:rsidRPr="006A4EA3">
        <w:rPr>
          <w:lang w:val="en-GB"/>
        </w:rPr>
      </w:r>
      <w:r w:rsidR="00C14F44" w:rsidRPr="006A4EA3">
        <w:rPr>
          <w:lang w:val="en-GB"/>
        </w:rPr>
        <w:fldChar w:fldCharType="separate"/>
      </w:r>
      <w:r w:rsidR="00DB2A0F" w:rsidRPr="00DB2A0F">
        <w:rPr>
          <w:lang w:val="en-GB"/>
        </w:rPr>
        <w:t xml:space="preserve">Table </w:t>
      </w:r>
      <w:r w:rsidR="00DB2A0F" w:rsidRPr="00DB2A0F">
        <w:rPr>
          <w:noProof/>
          <w:lang w:val="en-GB"/>
        </w:rPr>
        <w:t>1</w:t>
      </w:r>
      <w:r w:rsidR="00C14F44" w:rsidRPr="006A4EA3">
        <w:rPr>
          <w:lang w:val="en-GB"/>
        </w:rPr>
        <w:fldChar w:fldCharType="end"/>
      </w:r>
      <w:r w:rsidR="00E92DF7" w:rsidRPr="006A4EA3">
        <w:rPr>
          <w:lang w:val="en-GB"/>
        </w:rPr>
        <w:t xml:space="preserve">) in the text </w:t>
      </w:r>
      <w:r w:rsidR="00D12C36">
        <w:rPr>
          <w:lang w:val="en-GB"/>
        </w:rPr>
        <w:t>with a</w:t>
      </w:r>
      <w:r w:rsidR="00E92DF7" w:rsidRPr="006A4EA3">
        <w:rPr>
          <w:lang w:val="en-GB"/>
        </w:rPr>
        <w:t xml:space="preserve"> corresponding ‘Table’ caption reference.</w:t>
      </w:r>
    </w:p>
    <w:p w:rsidR="00E92DF7" w:rsidRPr="006A4EA3" w:rsidRDefault="00E92DF7" w:rsidP="00C02E0E">
      <w:pPr>
        <w:rPr>
          <w:b/>
          <w:lang w:val="en-GB"/>
        </w:rPr>
      </w:pPr>
    </w:p>
    <w:p w:rsidR="00A85A92" w:rsidRPr="006A4EA3" w:rsidRDefault="00A85A92" w:rsidP="00C02E0E">
      <w:pPr>
        <w:rPr>
          <w:lang w:val="en-GB"/>
        </w:rPr>
      </w:pPr>
    </w:p>
    <w:p w:rsidR="00C02E0E" w:rsidRPr="006A4EA3" w:rsidRDefault="00C14F44" w:rsidP="00C14F44">
      <w:pPr>
        <w:pStyle w:val="Titre2"/>
        <w:rPr>
          <w:lang w:val="en-GB"/>
        </w:rPr>
      </w:pPr>
      <w:bookmarkStart w:id="128" w:name="_Toc105388188"/>
      <w:bookmarkStart w:id="129" w:name="_Toc342663437"/>
      <w:r w:rsidRPr="006A4EA3">
        <w:rPr>
          <w:lang w:val="en-GB"/>
        </w:rPr>
        <w:t>Updating Fields</w:t>
      </w:r>
      <w:bookmarkEnd w:id="128"/>
      <w:bookmarkEnd w:id="129"/>
    </w:p>
    <w:p w:rsidR="00C14F44" w:rsidRPr="006A4EA3" w:rsidRDefault="00C14F44" w:rsidP="00C14F44">
      <w:pPr>
        <w:rPr>
          <w:lang w:val="en-GB"/>
        </w:rPr>
      </w:pPr>
      <w:r w:rsidRPr="006A4EA3">
        <w:rPr>
          <w:lang w:val="en-GB"/>
        </w:rPr>
        <w:t>Before you print your report, make sure that all the fields (such as captions, page numbers, table of contents, etc.) are update</w:t>
      </w:r>
      <w:r w:rsidR="002B1B69" w:rsidRPr="006A4EA3">
        <w:rPr>
          <w:lang w:val="en-GB"/>
        </w:rPr>
        <w:t>d</w:t>
      </w:r>
      <w:r w:rsidRPr="006A4EA3">
        <w:rPr>
          <w:lang w:val="en-GB"/>
        </w:rPr>
        <w:t>. You can easily update all together by selecting all text (ctrl-a), then start the updating macro (F9).</w:t>
      </w:r>
    </w:p>
    <w:p w:rsidR="00C14F44" w:rsidRPr="006A4EA3" w:rsidRDefault="00C14F44" w:rsidP="00C14F44">
      <w:pPr>
        <w:rPr>
          <w:lang w:val="en-GB"/>
        </w:rPr>
      </w:pPr>
    </w:p>
    <w:p w:rsidR="00681B5D" w:rsidRDefault="00681B5D" w:rsidP="00681B5D">
      <w:pPr>
        <w:pStyle w:val="Titre1"/>
        <w:keepLines/>
        <w:pageBreakBefore/>
        <w:suppressLineNumbers/>
        <w:suppressAutoHyphens/>
        <w:spacing w:after="60"/>
        <w:jc w:val="left"/>
      </w:pPr>
      <w:bookmarkStart w:id="130" w:name="_Toc507238762"/>
      <w:bookmarkStart w:id="131" w:name="_Toc507238878"/>
      <w:bookmarkStart w:id="132" w:name="_Toc507238961"/>
      <w:bookmarkStart w:id="133" w:name="_Toc507239054"/>
      <w:bookmarkStart w:id="134" w:name="_Toc507242994"/>
      <w:bookmarkStart w:id="135" w:name="_Toc507297215"/>
      <w:bookmarkStart w:id="136" w:name="_Toc507297934"/>
      <w:bookmarkStart w:id="137" w:name="_Toc507327435"/>
      <w:bookmarkStart w:id="138" w:name="_Toc507497156"/>
      <w:bookmarkStart w:id="139" w:name="_Toc301944189"/>
      <w:bookmarkStart w:id="140" w:name="_Toc342663438"/>
      <w:r>
        <w:t>Language aspects</w:t>
      </w:r>
      <w:bookmarkEnd w:id="130"/>
      <w:bookmarkEnd w:id="131"/>
      <w:bookmarkEnd w:id="132"/>
      <w:bookmarkEnd w:id="133"/>
      <w:bookmarkEnd w:id="134"/>
      <w:bookmarkEnd w:id="135"/>
      <w:bookmarkEnd w:id="136"/>
      <w:bookmarkEnd w:id="137"/>
      <w:bookmarkEnd w:id="138"/>
      <w:bookmarkEnd w:id="139"/>
      <w:bookmarkEnd w:id="140"/>
    </w:p>
    <w:p w:rsidR="00681B5D" w:rsidRDefault="00681B5D" w:rsidP="00681B5D">
      <w:pPr>
        <w:pStyle w:val="Titre2"/>
        <w:keepLines/>
        <w:suppressLineNumbers/>
        <w:tabs>
          <w:tab w:val="clear" w:pos="576"/>
          <w:tab w:val="num" w:pos="936"/>
        </w:tabs>
        <w:suppressAutoHyphens/>
        <w:spacing w:before="240" w:after="60"/>
        <w:ind w:left="936"/>
        <w:jc w:val="left"/>
      </w:pPr>
      <w:bookmarkStart w:id="141" w:name="_Toc507238763"/>
      <w:bookmarkStart w:id="142" w:name="_Toc507238879"/>
      <w:bookmarkStart w:id="143" w:name="_Toc507238962"/>
      <w:bookmarkStart w:id="144" w:name="_Toc507239055"/>
      <w:bookmarkStart w:id="145" w:name="_Toc507242995"/>
      <w:bookmarkStart w:id="146" w:name="_Toc507297216"/>
      <w:bookmarkStart w:id="147" w:name="_Toc507297935"/>
      <w:bookmarkStart w:id="148" w:name="_Toc507327436"/>
      <w:bookmarkStart w:id="149" w:name="_Toc507497157"/>
      <w:bookmarkStart w:id="150" w:name="_Toc301944190"/>
      <w:bookmarkStart w:id="151" w:name="_Toc342663439"/>
      <w:r>
        <w:t>Concise and simple sentences</w:t>
      </w:r>
      <w:bookmarkEnd w:id="141"/>
      <w:bookmarkEnd w:id="142"/>
      <w:bookmarkEnd w:id="143"/>
      <w:bookmarkEnd w:id="144"/>
      <w:bookmarkEnd w:id="145"/>
      <w:bookmarkEnd w:id="146"/>
      <w:bookmarkEnd w:id="147"/>
      <w:bookmarkEnd w:id="148"/>
      <w:bookmarkEnd w:id="149"/>
      <w:bookmarkEnd w:id="150"/>
      <w:bookmarkEnd w:id="151"/>
    </w:p>
    <w:p w:rsidR="00681B5D" w:rsidRDefault="00681B5D" w:rsidP="00681B5D">
      <w:pPr>
        <w:rPr>
          <w:lang w:val="en-GB"/>
        </w:rPr>
      </w:pPr>
      <w:r>
        <w:rPr>
          <w:lang w:val="en-GB"/>
        </w:rPr>
        <w:t xml:space="preserve">The writing style should be precise, clear and scientific. Long sentences are more difficult to understand than short ones and risk tiring your readers. Avoid unnecessary words. </w:t>
      </w:r>
    </w:p>
    <w:p w:rsidR="00681B5D" w:rsidRDefault="00681B5D" w:rsidP="00681B5D">
      <w:pPr>
        <w:rPr>
          <w:lang w:val="en-GB"/>
        </w:rPr>
      </w:pPr>
      <w:r>
        <w:rPr>
          <w:lang w:val="en-GB"/>
        </w:rPr>
        <w:t xml:space="preserve">You should have less than 20 words per sentence on the average; avoid more than 35 words in the longest sentence. Sentences like </w:t>
      </w:r>
      <w:r w:rsidR="003F4C0C">
        <w:rPr>
          <w:lang w:val="en-GB"/>
        </w:rPr>
        <w:t xml:space="preserve">the former (separated by ; or : </w:t>
      </w:r>
      <w:r>
        <w:rPr>
          <w:lang w:val="en-GB"/>
        </w:rPr>
        <w:t>) are counted as two.</w:t>
      </w:r>
    </w:p>
    <w:p w:rsidR="00576CF6" w:rsidRDefault="00681B5D" w:rsidP="008B6E06">
      <w:pPr>
        <w:rPr>
          <w:lang w:val="en-GB"/>
        </w:rPr>
      </w:pPr>
      <w:r>
        <w:rPr>
          <w:lang w:val="en-GB"/>
        </w:rPr>
        <w:t>Avoid too deeply nested sub-sentences. A horrific example:</w:t>
      </w:r>
    </w:p>
    <w:p w:rsidR="008B6E06" w:rsidRDefault="008B6E06" w:rsidP="008B6E06">
      <w:pPr>
        <w:rPr>
          <w:lang w:val="en-GB"/>
        </w:rPr>
      </w:pPr>
    </w:p>
    <w:p w:rsidR="00681B5D" w:rsidRDefault="00681B5D" w:rsidP="00681B5D">
      <w:pPr>
        <w:rPr>
          <w:lang w:val="en-GB"/>
        </w:rPr>
      </w:pPr>
      <w:r>
        <w:rPr>
          <w:lang w:val="en-GB"/>
        </w:rPr>
        <w:t>“The differential equations, the solutions of which that must be solved with eight constants, to be derived from the boundary conditions, are known, have been derived”.</w:t>
      </w:r>
    </w:p>
    <w:p w:rsidR="008B6E06" w:rsidRDefault="008B6E06" w:rsidP="00681B5D">
      <w:pPr>
        <w:rPr>
          <w:lang w:val="en-GB"/>
        </w:rPr>
      </w:pPr>
    </w:p>
    <w:p w:rsidR="00681B5D" w:rsidRDefault="00681B5D" w:rsidP="008B6E06">
      <w:pPr>
        <w:rPr>
          <w:lang w:val="en-GB"/>
        </w:rPr>
      </w:pPr>
      <w:r>
        <w:rPr>
          <w:lang w:val="en-GB"/>
        </w:rPr>
        <w:t>However, even short phrases can be difficult to understand. Try to avoid the so-called overstressed construction.</w:t>
      </w:r>
      <w:r w:rsidR="008B6E06">
        <w:rPr>
          <w:lang w:val="en-GB"/>
        </w:rPr>
        <w:t xml:space="preserve"> </w:t>
      </w:r>
      <w:r>
        <w:rPr>
          <w:lang w:val="en-GB"/>
        </w:rPr>
        <w:t xml:space="preserve">Thus, instead of: </w:t>
      </w:r>
      <w:r w:rsidR="008B6E06">
        <w:rPr>
          <w:lang w:val="en-GB"/>
        </w:rPr>
        <w:t>“</w:t>
      </w:r>
      <w:r>
        <w:rPr>
          <w:lang w:val="en-GB"/>
        </w:rPr>
        <w:t>The lab equipment that we borrowed from the IOA turned out to be useless for our purpose.</w:t>
      </w:r>
      <w:r w:rsidR="008B6E06">
        <w:rPr>
          <w:lang w:val="en-GB"/>
        </w:rPr>
        <w:t xml:space="preserve">” </w:t>
      </w:r>
      <w:r>
        <w:rPr>
          <w:lang w:val="en-GB"/>
        </w:rPr>
        <w:t xml:space="preserve">Better write: </w:t>
      </w:r>
      <w:r w:rsidR="008B6E06">
        <w:rPr>
          <w:lang w:val="en-GB"/>
        </w:rPr>
        <w:t>”</w:t>
      </w:r>
      <w:r>
        <w:rPr>
          <w:lang w:val="en-GB"/>
        </w:rPr>
        <w:t>We borrowed lab equipment from the IOA, but it was useless for our purpose.</w:t>
      </w:r>
      <w:r w:rsidR="008B6E06" w:rsidRPr="008B6E06">
        <w:rPr>
          <w:lang w:val="en-GB"/>
        </w:rPr>
        <w:t xml:space="preserve"> </w:t>
      </w:r>
      <w:r w:rsidR="008B6E06">
        <w:rPr>
          <w:lang w:val="en-GB"/>
        </w:rPr>
        <w:t>”</w:t>
      </w:r>
    </w:p>
    <w:p w:rsidR="00947827" w:rsidRDefault="00947827" w:rsidP="008B6E06">
      <w:pPr>
        <w:rPr>
          <w:lang w:val="en-GB"/>
        </w:rPr>
      </w:pPr>
    </w:p>
    <w:p w:rsidR="00681B5D" w:rsidRDefault="00681B5D" w:rsidP="008B6E06">
      <w:pPr>
        <w:rPr>
          <w:lang w:val="en-GB"/>
        </w:rPr>
      </w:pPr>
      <w:r>
        <w:rPr>
          <w:lang w:val="en-GB"/>
        </w:rPr>
        <w:t>Also, be to the point: keep unnecessary words and repetitions to a minimum.</w:t>
      </w:r>
      <w:r w:rsidR="008B6E06">
        <w:rPr>
          <w:lang w:val="en-GB"/>
        </w:rPr>
        <w:t xml:space="preserve"> </w:t>
      </w:r>
      <w:r>
        <w:rPr>
          <w:lang w:val="en-GB"/>
        </w:rPr>
        <w:t>Not: “By slow and careful evaporation of water we perform the needed dehydration until it is dry.”</w:t>
      </w:r>
      <w:r w:rsidR="008B6E06">
        <w:rPr>
          <w:lang w:val="en-GB"/>
        </w:rPr>
        <w:t xml:space="preserve"> </w:t>
      </w:r>
      <w:r>
        <w:rPr>
          <w:lang w:val="en-GB"/>
        </w:rPr>
        <w:t>Better: “We dry it slowly.”</w:t>
      </w:r>
    </w:p>
    <w:p w:rsidR="00681B5D" w:rsidRDefault="00681B5D" w:rsidP="00681B5D">
      <w:pPr>
        <w:pStyle w:val="Titre2"/>
        <w:keepLines/>
        <w:suppressLineNumbers/>
        <w:tabs>
          <w:tab w:val="clear" w:pos="576"/>
          <w:tab w:val="num" w:pos="936"/>
        </w:tabs>
        <w:suppressAutoHyphens/>
        <w:spacing w:before="240" w:after="60"/>
        <w:ind w:left="936"/>
        <w:jc w:val="left"/>
      </w:pPr>
      <w:bookmarkStart w:id="152" w:name="_Toc507238764"/>
      <w:bookmarkStart w:id="153" w:name="_Toc507238880"/>
      <w:bookmarkStart w:id="154" w:name="_Toc507238963"/>
      <w:bookmarkStart w:id="155" w:name="_Toc507239056"/>
      <w:bookmarkStart w:id="156" w:name="_Toc507242996"/>
      <w:bookmarkStart w:id="157" w:name="_Toc507297217"/>
      <w:bookmarkStart w:id="158" w:name="_Toc507297936"/>
      <w:bookmarkStart w:id="159" w:name="_Toc507327437"/>
      <w:bookmarkStart w:id="160" w:name="_Toc507497158"/>
      <w:bookmarkStart w:id="161" w:name="_Toc301944191"/>
      <w:bookmarkStart w:id="162" w:name="_Toc342663440"/>
      <w:r>
        <w:t>Short words and active verbs</w:t>
      </w:r>
      <w:bookmarkEnd w:id="152"/>
      <w:bookmarkEnd w:id="153"/>
      <w:bookmarkEnd w:id="154"/>
      <w:bookmarkEnd w:id="155"/>
      <w:bookmarkEnd w:id="156"/>
      <w:bookmarkEnd w:id="157"/>
      <w:bookmarkEnd w:id="158"/>
      <w:bookmarkEnd w:id="159"/>
      <w:bookmarkEnd w:id="160"/>
      <w:bookmarkEnd w:id="161"/>
      <w:bookmarkEnd w:id="162"/>
    </w:p>
    <w:p w:rsidR="00681B5D" w:rsidRDefault="00681B5D" w:rsidP="00681B5D">
      <w:pPr>
        <w:rPr>
          <w:lang w:val="en-GB"/>
        </w:rPr>
      </w:pPr>
      <w:r>
        <w:rPr>
          <w:lang w:val="en-GB"/>
        </w:rPr>
        <w:t>Sentences can be tiring because of too many long words. If you spot such, try to replace some words by shorter synonyms.</w:t>
      </w:r>
    </w:p>
    <w:p w:rsidR="00576CF6" w:rsidRDefault="00681B5D" w:rsidP="00681B5D">
      <w:pPr>
        <w:rPr>
          <w:lang w:val="en-GB"/>
        </w:rPr>
      </w:pPr>
      <w:r>
        <w:rPr>
          <w:lang w:val="en-GB"/>
        </w:rPr>
        <w:t xml:space="preserve">Scientific articles and scientific books are usually written in an impersonal style as this gives a modest and “objective” (neutral) impression. It is common practice not to use “I”, and rarely “we”. Sentences tend to use the passive form as a result. </w:t>
      </w:r>
    </w:p>
    <w:p w:rsidR="00576CF6" w:rsidRDefault="00681B5D" w:rsidP="00681B5D">
      <w:pPr>
        <w:rPr>
          <w:lang w:val="en-GB"/>
        </w:rPr>
      </w:pPr>
      <w:r>
        <w:rPr>
          <w:lang w:val="en-GB"/>
        </w:rPr>
        <w:br/>
        <w:t xml:space="preserve">For example it is common to read “The influence of a higher viscosity on the layer thickness was investigated”. However, now it is not clear if the author did it, someone else, or another group! To convey the same information it should be “The influence of a higher viscosity on the layer thickness was investigated by the author”, which is a bit heavy. </w:t>
      </w:r>
    </w:p>
    <w:p w:rsidR="00681B5D" w:rsidRDefault="00681B5D" w:rsidP="00681B5D">
      <w:pPr>
        <w:rPr>
          <w:lang w:val="en-GB"/>
        </w:rPr>
      </w:pPr>
      <w:r>
        <w:rPr>
          <w:lang w:val="en-GB"/>
        </w:rPr>
        <w:br/>
        <w:t>A trick some people use is: “The author investigated the influence of a higher viscosity on the layer thickness”. In lab reports you can be more personal and simply write “I” or “we”.</w:t>
      </w:r>
    </w:p>
    <w:p w:rsidR="00681B5D" w:rsidRDefault="00681B5D" w:rsidP="00681B5D">
      <w:pPr>
        <w:rPr>
          <w:lang w:val="en-GB"/>
        </w:rPr>
      </w:pPr>
      <w:r>
        <w:rPr>
          <w:lang w:val="en-GB"/>
        </w:rPr>
        <w:t>Often a sentence can be changed from the passive form to the active form by rearranging the words. Instead of “The pull strength was doubled by the addition of 3.6% wolfram”, you can simply write: “Adding 3.6% wolfram doubled the pull strength”.</w:t>
      </w:r>
    </w:p>
    <w:p w:rsidR="00576CF6" w:rsidRDefault="00576CF6" w:rsidP="00681B5D">
      <w:pPr>
        <w:rPr>
          <w:lang w:val="en-GB"/>
        </w:rPr>
      </w:pPr>
    </w:p>
    <w:p w:rsidR="00681B5D" w:rsidRDefault="00681B5D" w:rsidP="00681B5D">
      <w:pPr>
        <w:rPr>
          <w:lang w:val="en-GB"/>
        </w:rPr>
      </w:pPr>
      <w:r>
        <w:rPr>
          <w:lang w:val="en-GB"/>
        </w:rPr>
        <w:t>Also, instead of: “Water condensation is likely to occur in the narrow gap” it is better to write: “Water may easily condensate in the narrow gap.”</w:t>
      </w:r>
    </w:p>
    <w:p w:rsidR="003B745C" w:rsidRPr="003B745C" w:rsidRDefault="003B745C" w:rsidP="003B745C">
      <w:pPr>
        <w:rPr>
          <w:lang w:val="en-GB"/>
        </w:rPr>
      </w:pPr>
    </w:p>
    <w:p w:rsidR="00A66E40" w:rsidRDefault="00A66E40" w:rsidP="00B724F9">
      <w:pPr>
        <w:pStyle w:val="Titre1"/>
        <w:keepLines/>
        <w:pageBreakBefore/>
        <w:numPr>
          <w:ilvl w:val="0"/>
          <w:numId w:val="0"/>
        </w:numPr>
        <w:suppressLineNumbers/>
        <w:suppressAutoHyphens/>
        <w:spacing w:after="60"/>
        <w:jc w:val="left"/>
      </w:pPr>
      <w:bookmarkStart w:id="163" w:name="_Toc91994163"/>
      <w:bookmarkStart w:id="164" w:name="_Toc105388190"/>
      <w:bookmarkStart w:id="165" w:name="_Toc342663441"/>
      <w:r w:rsidRPr="006A4EA3">
        <w:t>Bibliography</w:t>
      </w:r>
      <w:bookmarkEnd w:id="163"/>
      <w:bookmarkEnd w:id="164"/>
      <w:bookmarkEnd w:id="165"/>
    </w:p>
    <w:p w:rsidR="00681B5D" w:rsidRDefault="00681B5D" w:rsidP="00681B5D">
      <w:pPr>
        <w:rPr>
          <w:lang w:val="en-GB"/>
        </w:rPr>
      </w:pPr>
      <w:r>
        <w:rPr>
          <w:lang w:val="en-GB"/>
        </w:rPr>
        <w:t>A pleasant way of citing literature is to mention the name of the first author, e.g. “The measurement method as used by Ott [13] …”</w:t>
      </w:r>
    </w:p>
    <w:p w:rsidR="003F4C0C" w:rsidRDefault="003F4C0C" w:rsidP="00681B5D">
      <w:pPr>
        <w:rPr>
          <w:lang w:val="en-GB"/>
        </w:rPr>
      </w:pPr>
    </w:p>
    <w:p w:rsidR="00681B5D" w:rsidRDefault="00681B5D" w:rsidP="003F4C0C">
      <w:pPr>
        <w:rPr>
          <w:lang w:val="en-GB"/>
        </w:rPr>
      </w:pPr>
      <w:r>
        <w:rPr>
          <w:lang w:val="en-GB"/>
        </w:rPr>
        <w:t xml:space="preserve">In case you refer to a book or other voluminous work, also indicate page number or chapter. Group the list alphabetically on name of first author, and chronologically for the same author. Wikipedia refers to literature but is itself </w:t>
      </w:r>
      <w:r w:rsidRPr="003A5661">
        <w:rPr>
          <w:b/>
          <w:bCs/>
          <w:lang w:val="en-GB"/>
        </w:rPr>
        <w:t>not</w:t>
      </w:r>
      <w:r>
        <w:rPr>
          <w:lang w:val="en-GB"/>
        </w:rPr>
        <w:t xml:space="preserve"> literature!</w:t>
      </w:r>
    </w:p>
    <w:p w:rsidR="003F4C0C" w:rsidRDefault="003F4C0C" w:rsidP="003F4C0C">
      <w:pPr>
        <w:rPr>
          <w:lang w:val="en-GB"/>
        </w:rPr>
      </w:pPr>
    </w:p>
    <w:p w:rsidR="00681B5D" w:rsidRDefault="00681B5D" w:rsidP="007C0C1F">
      <w:pPr>
        <w:numPr>
          <w:ilvl w:val="0"/>
          <w:numId w:val="27"/>
        </w:numPr>
        <w:spacing w:after="120"/>
        <w:jc w:val="left"/>
        <w:rPr>
          <w:lang w:val="en-GB"/>
        </w:rPr>
      </w:pPr>
      <w:r>
        <w:rPr>
          <w:lang w:val="en-GB"/>
        </w:rPr>
        <w:t xml:space="preserve">Books: </w:t>
      </w:r>
      <w:r>
        <w:rPr>
          <w:lang w:val="en-GB"/>
        </w:rPr>
        <w:br/>
        <w:t xml:space="preserve">Names of authors, book title, edition (if not first), year, volume number, first and last page you refer to. </w:t>
      </w:r>
    </w:p>
    <w:p w:rsidR="00681B5D" w:rsidRDefault="00681B5D" w:rsidP="007C0C1F">
      <w:pPr>
        <w:numPr>
          <w:ilvl w:val="0"/>
          <w:numId w:val="27"/>
        </w:numPr>
        <w:spacing w:after="120"/>
        <w:jc w:val="left"/>
        <w:rPr>
          <w:lang w:val="en-GB"/>
        </w:rPr>
      </w:pPr>
      <w:r>
        <w:rPr>
          <w:lang w:val="en-GB"/>
        </w:rPr>
        <w:t>Journal articles:</w:t>
      </w:r>
      <w:r>
        <w:rPr>
          <w:lang w:val="en-GB"/>
        </w:rPr>
        <w:br/>
        <w:t xml:space="preserve">Names of authors, article title, name of journal, year, volume number, first and last page of the article. </w:t>
      </w:r>
    </w:p>
    <w:p w:rsidR="00681B5D" w:rsidRDefault="007C0C1F" w:rsidP="00681B5D">
      <w:pPr>
        <w:rPr>
          <w:lang w:val="en-GB"/>
        </w:rPr>
      </w:pPr>
      <w:r>
        <w:rPr>
          <w:lang w:val="en-GB"/>
        </w:rPr>
        <w:t>I</w:t>
      </w:r>
      <w:r w:rsidR="00681B5D">
        <w:rPr>
          <w:lang w:val="en-GB"/>
        </w:rPr>
        <w:t>n case of several authors you can put “et al”.</w:t>
      </w:r>
    </w:p>
    <w:p w:rsidR="003B745C" w:rsidRDefault="003B745C" w:rsidP="00681B5D">
      <w:pPr>
        <w:rPr>
          <w:lang w:val="en-GB"/>
        </w:rPr>
      </w:pPr>
    </w:p>
    <w:p w:rsidR="003B745C" w:rsidRDefault="003B745C" w:rsidP="00574ED8">
      <w:pPr>
        <w:rPr>
          <w:lang w:val="en-GB"/>
        </w:rPr>
      </w:pPr>
      <w:r>
        <w:rPr>
          <w:lang w:val="en-GB"/>
        </w:rPr>
        <w:t>If you use endnote in Word, you cannot insert page breaks behind the bibliography.</w:t>
      </w:r>
      <w:r w:rsidR="00165DC7">
        <w:rPr>
          <w:lang w:val="en-GB"/>
        </w:rPr>
        <w:t xml:space="preserve"> However, “</w:t>
      </w:r>
      <w:r w:rsidR="00574ED8">
        <w:rPr>
          <w:lang w:val="en-GB"/>
        </w:rPr>
        <w:t>Carriage return</w:t>
      </w:r>
      <w:r w:rsidR="00165DC7">
        <w:rPr>
          <w:lang w:val="en-GB"/>
        </w:rPr>
        <w:t>” still works!</w:t>
      </w:r>
    </w:p>
    <w:p w:rsidR="00681B5D" w:rsidRPr="00681B5D" w:rsidRDefault="00681B5D" w:rsidP="00681B5D">
      <w:pPr>
        <w:rPr>
          <w:lang w:val="en-GB"/>
        </w:rPr>
      </w:pPr>
    </w:p>
    <w:sectPr w:rsidR="00681B5D" w:rsidRPr="00681B5D" w:rsidSect="007E785E">
      <w:footerReference w:type="default" r:id="rId23"/>
      <w:endnotePr>
        <w:numFmt w:val="decimal"/>
      </w:endnotePr>
      <w:type w:val="continuous"/>
      <w:pgSz w:w="11906" w:h="16838" w:code="9"/>
      <w:pgMar w:top="1418" w:right="1134" w:bottom="1418" w:left="1814" w:header="72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94603" w:rsidRDefault="00094603">
      <w:r>
        <w:separator/>
      </w:r>
    </w:p>
  </w:endnote>
  <w:endnote w:type="continuationSeparator" w:id="0">
    <w:p w:rsidR="00094603" w:rsidRDefault="00094603">
      <w:r>
        <w:continuationSeparator/>
      </w:r>
    </w:p>
  </w:endnote>
  <w:endnote w:id="1">
    <w:p w:rsidR="006F0CCF" w:rsidRDefault="006F0CCF" w:rsidP="001E2D43">
      <w:pPr>
        <w:pStyle w:val="Notedefin"/>
      </w:pPr>
      <w:r>
        <w:t>[</w:t>
      </w:r>
      <w:r>
        <w:rPr>
          <w:rStyle w:val="Appeldenotedefin"/>
        </w:rPr>
        <w:endnoteRef/>
      </w:r>
      <w:r>
        <w:t>]</w:t>
      </w:r>
      <w:r>
        <w:tab/>
        <w:t>Whitesides, G.M.: Whitesides’ Group: Writing a Paper. Advanced Materials, 2004, Vol. 16, No. 15, pages 1375-1377.</w:t>
      </w:r>
    </w:p>
    <w:p w:rsidR="006F0CCF" w:rsidRPr="00E37E99" w:rsidRDefault="006F0CCF" w:rsidP="001E2D43">
      <w:pPr>
        <w:pStyle w:val="Notedefin"/>
        <w:rPr>
          <w:lang w:val="en-US"/>
        </w:rPr>
      </w:pPr>
      <w:r>
        <w:t xml:space="preserve"> </w:t>
      </w:r>
    </w:p>
  </w:endnote>
  <w:endnote w:id="2">
    <w:p w:rsidR="006F0CCF" w:rsidRDefault="006F0CCF" w:rsidP="001E2D43">
      <w:pPr>
        <w:pStyle w:val="Notedefin"/>
      </w:pPr>
      <w:r>
        <w:t>[</w:t>
      </w:r>
      <w:r>
        <w:rPr>
          <w:rStyle w:val="Appeldenotedefin"/>
        </w:rPr>
        <w:endnoteRef/>
      </w:r>
      <w:r>
        <w:t>]</w:t>
      </w:r>
      <w:r>
        <w:tab/>
        <w:t xml:space="preserve">ANSI/NISO Z39.18-1995, </w:t>
      </w:r>
      <w:r w:rsidRPr="00E37E99">
        <w:t>ISSN: 1041-5653</w:t>
      </w:r>
      <w:r>
        <w:t xml:space="preserve">. Scientific and Technical Reports — Elements, Organization, and Design. </w:t>
      </w:r>
      <w:r w:rsidRPr="00E37E99">
        <w:t>Bethesda, Maryland, U.S.A.</w:t>
      </w:r>
      <w:r>
        <w:t>.</w:t>
      </w:r>
    </w:p>
    <w:p w:rsidR="006F0CCF" w:rsidRPr="00E37E99" w:rsidRDefault="006F0CCF" w:rsidP="001E2D43">
      <w:pPr>
        <w:pStyle w:val="Notedefin"/>
      </w:pPr>
    </w:p>
  </w:endnote>
  <w:endnote w:id="3">
    <w:p w:rsidR="006F0CCF" w:rsidRDefault="006F0CCF" w:rsidP="00B724F9">
      <w:pPr>
        <w:pStyle w:val="Notedefin"/>
        <w:rPr>
          <w:lang w:val="en-US"/>
        </w:rPr>
      </w:pPr>
      <w:r>
        <w:t>[</w:t>
      </w:r>
      <w:r>
        <w:rPr>
          <w:rStyle w:val="Appeldenotedefin"/>
        </w:rPr>
        <w:endnoteRef/>
      </w:r>
      <w:r>
        <w:t>]</w:t>
      </w:r>
      <w:r>
        <w:tab/>
      </w:r>
      <w:r>
        <w:rPr>
          <w:lang w:val="en-US"/>
        </w:rPr>
        <w:t>Martin, O. and Gay-Balmaz, P.: Efficient isotropic magnetic resonators. Applied Physics Letters, Vol. 81 No. 5, pages 939-941, 2002.</w:t>
      </w:r>
    </w:p>
    <w:p w:rsidR="006F0CCF" w:rsidRDefault="006F0CCF" w:rsidP="00B724F9">
      <w:pPr>
        <w:pStyle w:val="Notedefin"/>
        <w:rPr>
          <w:lang w:val="en-US"/>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Notedefin"/>
        <w:rPr>
          <w:lang w:val="en-GB"/>
        </w:rPr>
      </w:pPr>
    </w:p>
    <w:p w:rsidR="006F0CCF" w:rsidRDefault="006F0CCF" w:rsidP="00B724F9">
      <w:pPr>
        <w:pStyle w:val="Titre1"/>
        <w:numPr>
          <w:ilvl w:val="0"/>
          <w:numId w:val="0"/>
        </w:numPr>
      </w:pPr>
      <w:bookmarkStart w:id="84" w:name="_Toc105388189"/>
      <w:r w:rsidRPr="00F72944">
        <w:t>Appendi</w:t>
      </w:r>
      <w:bookmarkEnd w:id="84"/>
      <w:r>
        <w:t>x 1</w:t>
      </w:r>
    </w:p>
    <w:p w:rsidR="006F0CCF" w:rsidRPr="00506B92" w:rsidRDefault="006F0CCF" w:rsidP="00B724F9">
      <w:pPr>
        <w:rPr>
          <w:b/>
          <w:bCs/>
          <w:lang w:val="en-GB"/>
        </w:rPr>
      </w:pPr>
      <w:r w:rsidRPr="00506B92">
        <w:rPr>
          <w:b/>
          <w:bCs/>
          <w:lang w:val="en-GB"/>
        </w:rPr>
        <w:t>SIMPLE APPLICATION OF STATISTICS TO MEASUREMENTS</w:t>
      </w:r>
    </w:p>
    <w:p w:rsidR="006F0CCF" w:rsidRPr="007016DB" w:rsidRDefault="006F0CCF" w:rsidP="00B724F9">
      <w:pPr>
        <w:ind w:left="360"/>
        <w:rPr>
          <w:lang w:val="en-GB"/>
        </w:rPr>
      </w:pPr>
    </w:p>
    <w:p w:rsidR="006F0CCF" w:rsidRDefault="006F0CCF" w:rsidP="00B724F9">
      <w:pPr>
        <w:rPr>
          <w:lang w:val="en-GB"/>
        </w:rPr>
      </w:pPr>
      <w:r w:rsidRPr="007016DB">
        <w:rPr>
          <w:b/>
          <w:bCs/>
          <w:lang w:val="en-GB"/>
        </w:rPr>
        <w:t>Sample standard deviation estimation</w:t>
      </w:r>
      <w:r w:rsidRPr="007016DB">
        <w:rPr>
          <w:lang w:val="en-GB"/>
        </w:rPr>
        <w:t>:</w:t>
      </w:r>
    </w:p>
    <w:p w:rsidR="006F0CCF" w:rsidRPr="007016DB" w:rsidRDefault="006F0CCF" w:rsidP="00B724F9">
      <w:pPr>
        <w:rPr>
          <w:lang w:val="en-GB"/>
        </w:rPr>
      </w:pPr>
    </w:p>
    <w:p w:rsidR="006F0CCF" w:rsidRPr="007016DB" w:rsidRDefault="006F0CCF" w:rsidP="00B724F9">
      <w:pPr>
        <w:ind w:left="360"/>
        <w:rPr>
          <w:lang w:val="en-GB"/>
        </w:rPr>
      </w:pPr>
      <w:r w:rsidRPr="007016DB">
        <w:rPr>
          <w:lang w:val="en-GB"/>
        </w:rPr>
        <w:t>S</w:t>
      </w:r>
      <w:r w:rsidRPr="007016DB">
        <w:rPr>
          <w:vertAlign w:val="subscript"/>
          <w:lang w:val="en-GB"/>
        </w:rPr>
        <w:t>(</w:t>
      </w:r>
      <w:r w:rsidRPr="007016DB">
        <w:rPr>
          <w:i/>
          <w:iCs/>
          <w:vertAlign w:val="subscript"/>
          <w:lang w:val="en-GB"/>
        </w:rPr>
        <w:t>N</w:t>
      </w:r>
      <w:r w:rsidRPr="007016DB">
        <w:rPr>
          <w:vertAlign w:val="subscript"/>
          <w:lang w:val="en-GB"/>
        </w:rPr>
        <w:t xml:space="preserve">-1) </w:t>
      </w:r>
      <w:r w:rsidRPr="007016DB">
        <w:rPr>
          <w:lang w:val="en-GB"/>
        </w:rPr>
        <w:t xml:space="preserve">= </w:t>
      </w:r>
      <w:r w:rsidR="00094603" w:rsidRPr="007016DB">
        <w:rPr>
          <w:noProof/>
          <w:position w:val="-16"/>
          <w:lang w:val="en-GB"/>
        </w:rPr>
        <w:object w:dxaOrig="2204" w:dyaOrig="4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110.2pt;height:23.15pt;mso-width-percent:0;mso-height-percent:0;mso-width-percent:0;mso-height-percent:0" o:ole="">
            <v:imagedata r:id="rId1" o:title=""/>
          </v:shape>
          <o:OLEObject Type="Embed" ProgID="Equation.3" ShapeID="_x0000_i1031" DrawAspect="Content" ObjectID="_1748174204" r:id="rId2"/>
        </w:object>
      </w:r>
    </w:p>
    <w:p w:rsidR="006F0CCF" w:rsidRDefault="006F0CCF" w:rsidP="00B724F9">
      <w:pPr>
        <w:rPr>
          <w:lang w:val="en-GB"/>
        </w:rPr>
      </w:pPr>
      <w:r w:rsidRPr="007016DB">
        <w:rPr>
          <w:b/>
          <w:bCs/>
          <w:lang w:val="en-GB"/>
        </w:rPr>
        <w:t xml:space="preserve">Standard deviation of the </w:t>
      </w:r>
      <w:r>
        <w:rPr>
          <w:b/>
          <w:bCs/>
          <w:lang w:val="en-GB"/>
        </w:rPr>
        <w:t xml:space="preserve">sample </w:t>
      </w:r>
      <w:r w:rsidRPr="007016DB">
        <w:rPr>
          <w:b/>
          <w:bCs/>
          <w:lang w:val="en-GB"/>
        </w:rPr>
        <w:t>mean</w:t>
      </w:r>
      <w:r w:rsidRPr="007016DB">
        <w:rPr>
          <w:lang w:val="en-GB"/>
        </w:rPr>
        <w:t>:</w:t>
      </w:r>
    </w:p>
    <w:p w:rsidR="006F0CCF" w:rsidRPr="007016DB" w:rsidRDefault="006F0CCF" w:rsidP="00B724F9">
      <w:pPr>
        <w:rPr>
          <w:lang w:val="en-GB"/>
        </w:rPr>
      </w:pPr>
    </w:p>
    <w:p w:rsidR="006F0CCF" w:rsidRDefault="006F0CCF" w:rsidP="00B724F9">
      <w:pPr>
        <w:ind w:left="360"/>
        <w:rPr>
          <w:lang w:val="en-GB"/>
        </w:rPr>
      </w:pPr>
      <w:r w:rsidRPr="007016DB">
        <w:rPr>
          <w:lang w:val="en-GB"/>
        </w:rPr>
        <w:t>S</w:t>
      </w:r>
      <w:r w:rsidRPr="007016DB">
        <w:rPr>
          <w:vertAlign w:val="subscript"/>
          <w:lang w:val="en-GB"/>
        </w:rPr>
        <w:t xml:space="preserve">mean </w:t>
      </w:r>
      <w:r w:rsidRPr="007016DB">
        <w:rPr>
          <w:lang w:val="en-GB"/>
        </w:rPr>
        <w:t xml:space="preserve">= </w:t>
      </w:r>
      <w:r w:rsidRPr="007016DB">
        <w:rPr>
          <w:lang w:val="en-GB"/>
        </w:rPr>
        <w:fldChar w:fldCharType="begin"/>
      </w:r>
      <w:r w:rsidRPr="007016DB">
        <w:rPr>
          <w:lang w:val="en-GB"/>
        </w:rPr>
        <w:instrText xml:space="preserve"> EQ </w:instrText>
      </w:r>
      <w:r w:rsidRPr="007016DB">
        <w:rPr>
          <w:lang w:val="en-GB"/>
        </w:rPr>
        <w:fldChar w:fldCharType="end"/>
      </w:r>
      <w:r w:rsidR="00094603" w:rsidRPr="007016DB">
        <w:rPr>
          <w:noProof/>
          <w:position w:val="-28"/>
          <w:lang w:val="en-GB"/>
        </w:rPr>
        <w:object w:dxaOrig="580" w:dyaOrig="700">
          <v:shape id="_x0000_i1030" type="#_x0000_t75" alt="" style="width:28.8pt;height:35.05pt;mso-width-percent:0;mso-height-percent:0;mso-width-percent:0;mso-height-percent:0" o:ole="">
            <v:imagedata r:id="rId3" o:title=""/>
          </v:shape>
          <o:OLEObject Type="Embed" ProgID="Equation.3" ShapeID="_x0000_i1030" DrawAspect="Content" ObjectID="_1748174205" r:id="rId4"/>
        </w:object>
      </w:r>
      <w:r w:rsidRPr="007016DB">
        <w:rPr>
          <w:lang w:val="en-GB"/>
        </w:rPr>
        <w:tab/>
        <w:t>Statistical error decreases with √</w:t>
      </w:r>
      <w:r w:rsidRPr="007016DB">
        <w:rPr>
          <w:i/>
          <w:iCs/>
          <w:lang w:val="en-GB"/>
        </w:rPr>
        <w:t>N</w:t>
      </w:r>
      <w:r w:rsidRPr="007016DB">
        <w:rPr>
          <w:lang w:val="en-GB"/>
        </w:rPr>
        <w:t>.</w:t>
      </w:r>
    </w:p>
    <w:p w:rsidR="006F0CCF" w:rsidRPr="007016DB" w:rsidRDefault="006F0CCF" w:rsidP="00B724F9">
      <w:pPr>
        <w:ind w:left="360"/>
        <w:rPr>
          <w:lang w:val="en-GB"/>
        </w:rPr>
      </w:pPr>
    </w:p>
    <w:p w:rsidR="006F0CCF" w:rsidRDefault="006F0CCF" w:rsidP="00B724F9">
      <w:pPr>
        <w:rPr>
          <w:b/>
          <w:bCs/>
          <w:lang w:val="en-GB"/>
        </w:rPr>
      </w:pPr>
      <w:r w:rsidRPr="007016DB">
        <w:rPr>
          <w:b/>
          <w:bCs/>
          <w:lang w:val="en-GB"/>
        </w:rPr>
        <w:t>65% and 95% confidence interval</w:t>
      </w:r>
    </w:p>
    <w:p w:rsidR="006F0CCF" w:rsidRPr="007016DB" w:rsidRDefault="006F0CCF" w:rsidP="00B724F9">
      <w:pPr>
        <w:rPr>
          <w:lang w:val="en-GB"/>
        </w:rPr>
      </w:pPr>
    </w:p>
    <w:p w:rsidR="006F0CCF" w:rsidRDefault="006F0CCF" w:rsidP="00B724F9">
      <w:pPr>
        <w:rPr>
          <w:lang w:val="en-GB"/>
        </w:rPr>
      </w:pPr>
      <w:r w:rsidRPr="007016DB">
        <w:rPr>
          <w:lang w:val="en-GB"/>
        </w:rPr>
        <w:t>The estimated error E</w:t>
      </w:r>
      <w:r w:rsidRPr="007016DB">
        <w:rPr>
          <w:vertAlign w:val="subscript"/>
          <w:lang w:val="en-GB"/>
        </w:rPr>
        <w:t>x</w:t>
      </w:r>
      <w:r w:rsidRPr="007016DB">
        <w:rPr>
          <w:lang w:val="en-GB"/>
        </w:rPr>
        <w:t xml:space="preserve"> is usually </w:t>
      </w:r>
      <w:r>
        <w:rPr>
          <w:lang w:val="en-GB"/>
        </w:rPr>
        <w:t>taken</w:t>
      </w:r>
      <w:r w:rsidRPr="007016DB">
        <w:rPr>
          <w:lang w:val="en-GB"/>
        </w:rPr>
        <w:t xml:space="preserve"> as twice </w:t>
      </w:r>
      <w:r>
        <w:rPr>
          <w:lang w:val="en-GB"/>
        </w:rPr>
        <w:t xml:space="preserve">(2x) </w:t>
      </w:r>
      <w:r w:rsidRPr="007016DB">
        <w:rPr>
          <w:lang w:val="en-GB"/>
        </w:rPr>
        <w:t>the sample standard deviation</w:t>
      </w:r>
      <w:r>
        <w:rPr>
          <w:lang w:val="en-GB"/>
        </w:rPr>
        <w:t xml:space="preserve"> S, </w:t>
      </w:r>
      <w:r w:rsidRPr="007016DB">
        <w:rPr>
          <w:lang w:val="en-GB"/>
        </w:rPr>
        <w:t>correspond</w:t>
      </w:r>
      <w:r>
        <w:rPr>
          <w:lang w:val="en-GB"/>
        </w:rPr>
        <w:t>ing</w:t>
      </w:r>
      <w:r w:rsidRPr="007016DB">
        <w:rPr>
          <w:lang w:val="en-GB"/>
        </w:rPr>
        <w:t xml:space="preserve"> to 95% confidence interval</w:t>
      </w:r>
      <w:r>
        <w:rPr>
          <w:lang w:val="en-GB"/>
        </w:rPr>
        <w:t xml:space="preserve"> (only valid for a large number of samples</w:t>
      </w:r>
      <w:r>
        <w:rPr>
          <w:lang w:val="en-US"/>
        </w:rPr>
        <w:t xml:space="preserve"> </w:t>
      </w:r>
      <w:r w:rsidRPr="00573B4E">
        <w:rPr>
          <w:vertAlign w:val="superscript"/>
          <w:lang w:val="en-US"/>
        </w:rPr>
        <w:t>[3]</w:t>
      </w:r>
      <w:r>
        <w:rPr>
          <w:lang w:val="en-GB"/>
        </w:rPr>
        <w:t>)</w:t>
      </w:r>
      <w:r w:rsidRPr="007016DB">
        <w:rPr>
          <w:lang w:val="en-GB"/>
        </w:rPr>
        <w:t>.</w:t>
      </w:r>
    </w:p>
    <w:p w:rsidR="006F0CCF" w:rsidRPr="007016DB" w:rsidRDefault="006F0CCF" w:rsidP="00B724F9">
      <w:pPr>
        <w:rPr>
          <w:lang w:val="en-GB"/>
        </w:rPr>
      </w:pPr>
      <w:r w:rsidRPr="007016DB">
        <w:rPr>
          <w:lang w:val="en-GB"/>
        </w:rPr>
        <w:t xml:space="preserve"> </w:t>
      </w:r>
      <w:r>
        <w:rPr>
          <w:lang w:val="en-GB"/>
        </w:rPr>
        <w:br/>
        <w:t>However</w:t>
      </w:r>
      <w:r w:rsidRPr="007016DB">
        <w:rPr>
          <w:lang w:val="en-GB"/>
        </w:rPr>
        <w:t xml:space="preserve"> in reports about measurements often +/- 1 standard deviation is indicated, corresponding with ca. 65% confidence interval</w:t>
      </w:r>
      <w:r>
        <w:rPr>
          <w:lang w:val="en-GB"/>
        </w:rPr>
        <w:t xml:space="preserve"> for a large number of samples</w:t>
      </w:r>
      <w:r w:rsidRPr="007016DB">
        <w:rPr>
          <w:lang w:val="en-GB"/>
        </w:rPr>
        <w:t xml:space="preserve">. </w:t>
      </w:r>
    </w:p>
    <w:p w:rsidR="006F0CCF" w:rsidRDefault="006F0CCF" w:rsidP="00B724F9">
      <w:pPr>
        <w:rPr>
          <w:lang w:val="en-GB"/>
        </w:rPr>
      </w:pPr>
      <w:r w:rsidRPr="007016DB">
        <w:rPr>
          <w:lang w:val="en-GB"/>
        </w:rPr>
        <w:t>Which ever you choose, you should make clear which confidence interval is implied.</w:t>
      </w:r>
    </w:p>
    <w:p w:rsidR="006F0CCF" w:rsidRPr="007016DB" w:rsidRDefault="006F0CCF" w:rsidP="00B724F9">
      <w:pPr>
        <w:rPr>
          <w:lang w:val="en-GB"/>
        </w:rPr>
      </w:pPr>
    </w:p>
    <w:p w:rsidR="006F0CCF" w:rsidRDefault="006F0CCF" w:rsidP="00B724F9">
      <w:pPr>
        <w:rPr>
          <w:b/>
          <w:bCs/>
          <w:lang w:val="en-GB"/>
        </w:rPr>
      </w:pPr>
      <w:r w:rsidRPr="007016DB">
        <w:rPr>
          <w:b/>
          <w:bCs/>
          <w:lang w:val="en-GB"/>
        </w:rPr>
        <w:t>Addition and subtraction of error estimations</w:t>
      </w:r>
    </w:p>
    <w:p w:rsidR="006F0CCF" w:rsidRPr="007016DB" w:rsidRDefault="006F0CCF" w:rsidP="00B724F9">
      <w:pPr>
        <w:rPr>
          <w:lang w:val="en-GB"/>
        </w:rPr>
      </w:pPr>
    </w:p>
    <w:p w:rsidR="006F0CCF" w:rsidRDefault="006F0CCF" w:rsidP="008A78B1">
      <w:pPr>
        <w:rPr>
          <w:lang w:val="en-GB"/>
        </w:rPr>
      </w:pPr>
      <w:r w:rsidRPr="007016DB">
        <w:rPr>
          <w:lang w:val="en-GB"/>
        </w:rPr>
        <w:t>For multiple independent errors you can simply add the uncertainties if they are small; however that is overly pessimistic. Some rules for worst-case calculations:</w:t>
      </w:r>
    </w:p>
    <w:p w:rsidR="006F0CCF" w:rsidRPr="007016DB" w:rsidRDefault="006F0CCF" w:rsidP="00B724F9">
      <w:pPr>
        <w:rPr>
          <w:lang w:val="en-GB"/>
        </w:rPr>
      </w:pPr>
    </w:p>
    <w:p w:rsidR="006F0CCF" w:rsidRPr="007016DB" w:rsidRDefault="006F0CCF" w:rsidP="00B724F9">
      <w:pPr>
        <w:numPr>
          <w:ilvl w:val="0"/>
          <w:numId w:val="28"/>
        </w:numPr>
        <w:spacing w:after="120"/>
        <w:jc w:val="left"/>
        <w:rPr>
          <w:lang w:val="en-GB"/>
        </w:rPr>
      </w:pPr>
      <w:r w:rsidRPr="007016DB">
        <w:rPr>
          <w:lang w:val="en-GB"/>
        </w:rPr>
        <w:t>Additions and subtractions: add absolute errors</w:t>
      </w:r>
    </w:p>
    <w:p w:rsidR="006F0CCF" w:rsidRPr="007016DB" w:rsidRDefault="006F0CCF" w:rsidP="00B724F9">
      <w:pPr>
        <w:numPr>
          <w:ilvl w:val="0"/>
          <w:numId w:val="28"/>
        </w:numPr>
        <w:spacing w:after="120"/>
        <w:jc w:val="left"/>
        <w:rPr>
          <w:lang w:val="en-GB"/>
        </w:rPr>
      </w:pPr>
      <w:r w:rsidRPr="007016DB">
        <w:rPr>
          <w:lang w:val="en-GB"/>
        </w:rPr>
        <w:t>Multiplications and divisions: add relative errors (%)</w:t>
      </w:r>
    </w:p>
    <w:p w:rsidR="006F0CCF" w:rsidRPr="007016DB" w:rsidRDefault="006F0CCF" w:rsidP="00B724F9">
      <w:pPr>
        <w:numPr>
          <w:ilvl w:val="0"/>
          <w:numId w:val="28"/>
        </w:numPr>
        <w:spacing w:after="120"/>
        <w:jc w:val="left"/>
        <w:rPr>
          <w:lang w:val="en-GB"/>
        </w:rPr>
      </w:pPr>
      <w:r w:rsidRPr="007016DB">
        <w:rPr>
          <w:lang w:val="en-GB"/>
        </w:rPr>
        <w:t>Square root: half the error</w:t>
      </w:r>
    </w:p>
    <w:p w:rsidR="006F0CCF" w:rsidRPr="007016DB" w:rsidRDefault="006F0CCF" w:rsidP="00B724F9">
      <w:pPr>
        <w:numPr>
          <w:ilvl w:val="0"/>
          <w:numId w:val="28"/>
        </w:numPr>
        <w:spacing w:after="120"/>
        <w:jc w:val="left"/>
        <w:rPr>
          <w:lang w:val="en-GB"/>
        </w:rPr>
      </w:pPr>
      <w:r w:rsidRPr="007016DB">
        <w:rPr>
          <w:lang w:val="en-GB"/>
        </w:rPr>
        <w:t>If you don’t know or are not sure, calculate the extremes (sin x, ln x etc.)</w:t>
      </w:r>
    </w:p>
    <w:p w:rsidR="006F0CCF" w:rsidRDefault="006F0CCF" w:rsidP="00B724F9">
      <w:pPr>
        <w:rPr>
          <w:lang w:val="en-GB"/>
        </w:rPr>
      </w:pPr>
      <w:r w:rsidRPr="007016DB">
        <w:rPr>
          <w:lang w:val="en-GB"/>
        </w:rPr>
        <w:t xml:space="preserve">If you have large independent estimated errors of a statistical nature, you should sum the squares of the errors, in accordance with standard deviation theory. </w:t>
      </w:r>
    </w:p>
    <w:p w:rsidR="006F0CCF" w:rsidRDefault="006F0CCF" w:rsidP="00B724F9">
      <w:pPr>
        <w:rPr>
          <w:lang w:val="en-GB"/>
        </w:rPr>
      </w:pPr>
      <w:r w:rsidRPr="007016DB">
        <w:rPr>
          <w:lang w:val="en-GB"/>
        </w:rPr>
        <w:t xml:space="preserve">Thus: </w:t>
      </w:r>
      <w:r w:rsidR="00094603" w:rsidRPr="007016DB">
        <w:rPr>
          <w:noProof/>
          <w:position w:val="-12"/>
          <w:lang w:val="en-GB"/>
        </w:rPr>
        <w:object w:dxaOrig="2380" w:dyaOrig="460">
          <v:shape id="_x0000_i1029" type="#_x0000_t75" alt="" style="width:118.95pt;height:23.15pt;mso-width-percent:0;mso-height-percent:0;mso-width-percent:0;mso-height-percent:0" o:ole="">
            <v:imagedata r:id="rId5" o:title=""/>
          </v:shape>
          <o:OLEObject Type="Embed" ProgID="Equation.3" ShapeID="_x0000_i1029" DrawAspect="Content" ObjectID="_1748174206" r:id="rId6"/>
        </w:object>
      </w:r>
      <w:r w:rsidRPr="007016DB">
        <w:rPr>
          <w:lang w:val="en-GB"/>
        </w:rPr>
        <w:t xml:space="preserve"> with E</w:t>
      </w:r>
      <w:r w:rsidRPr="007016DB">
        <w:rPr>
          <w:vertAlign w:val="subscript"/>
          <w:lang w:val="en-GB"/>
        </w:rPr>
        <w:t>x</w:t>
      </w:r>
      <w:r w:rsidRPr="007016DB">
        <w:rPr>
          <w:lang w:val="en-GB"/>
        </w:rPr>
        <w:t xml:space="preserve">= error. </w:t>
      </w:r>
    </w:p>
    <w:p w:rsidR="006F0CCF" w:rsidRDefault="006F0CCF" w:rsidP="00B724F9">
      <w:pPr>
        <w:rPr>
          <w:lang w:val="en-GB"/>
        </w:rPr>
      </w:pPr>
    </w:p>
    <w:p w:rsidR="006F0CCF" w:rsidRPr="007016DB" w:rsidRDefault="006F0CCF" w:rsidP="00B724F9">
      <w:pPr>
        <w:rPr>
          <w:lang w:val="en-GB"/>
        </w:rPr>
      </w:pPr>
      <w:r w:rsidRPr="007016DB">
        <w:rPr>
          <w:lang w:val="en-GB"/>
        </w:rPr>
        <w:t>As above, work with absolute errors for additions, and relative errors for multiplications.</w:t>
      </w:r>
    </w:p>
    <w:p w:rsidR="006F0CCF" w:rsidRPr="007016DB" w:rsidRDefault="006F0CCF" w:rsidP="00B724F9">
      <w:pPr>
        <w:ind w:left="360"/>
        <w:rPr>
          <w:lang w:val="en-GB"/>
        </w:rPr>
      </w:pPr>
    </w:p>
    <w:p w:rsidR="006F0CCF" w:rsidRDefault="006F0CCF" w:rsidP="00B724F9">
      <w:pPr>
        <w:rPr>
          <w:b/>
          <w:bCs/>
          <w:lang w:val="en-GB"/>
        </w:rPr>
      </w:pPr>
      <w:r w:rsidRPr="007016DB">
        <w:rPr>
          <w:b/>
          <w:bCs/>
          <w:lang w:val="en-GB"/>
        </w:rPr>
        <w:t>Further reading:</w:t>
      </w:r>
    </w:p>
    <w:p w:rsidR="006F0CCF" w:rsidRPr="007016DB" w:rsidRDefault="006F0CCF" w:rsidP="00B724F9">
      <w:pPr>
        <w:rPr>
          <w:b/>
          <w:bCs/>
          <w:lang w:val="en-GB"/>
        </w:rPr>
      </w:pPr>
    </w:p>
    <w:p w:rsidR="006F0CCF" w:rsidRDefault="006F0CCF" w:rsidP="00B724F9">
      <w:pPr>
        <w:rPr>
          <w:lang w:val="en-GB"/>
        </w:rPr>
      </w:pPr>
      <w:r>
        <w:rPr>
          <w:lang w:val="en-GB"/>
        </w:rPr>
        <w:t xml:space="preserve">[1] </w:t>
      </w:r>
      <w:hyperlink r:id="rId7" w:history="1">
        <w:r w:rsidRPr="007B04DB">
          <w:rPr>
            <w:rStyle w:val="Lienhypertexte"/>
            <w:lang w:val="en-GB"/>
          </w:rPr>
          <w:t>http://davidmlane.com/hyperstat/A16252.html</w:t>
        </w:r>
      </w:hyperlink>
    </w:p>
    <w:p w:rsidR="006F0CCF" w:rsidRDefault="006F0CCF" w:rsidP="00B724F9">
      <w:pPr>
        <w:rPr>
          <w:lang w:val="en-GB"/>
        </w:rPr>
      </w:pPr>
      <w:r>
        <w:rPr>
          <w:lang w:val="en-GB"/>
        </w:rPr>
        <w:t>[2]</w:t>
      </w:r>
      <w:hyperlink r:id="rId8" w:anchor="Relationship_between_standard_deviation_and_mean" w:history="1">
        <w:r w:rsidRPr="007B04DB">
          <w:rPr>
            <w:rStyle w:val="Lienhypertexte"/>
            <w:lang w:val="en-GB"/>
          </w:rPr>
          <w:t>http://en.wikipedia.org/wiki/Standard_deviation#Relationship_between_standard_deviation_and_mean</w:t>
        </w:r>
      </w:hyperlink>
    </w:p>
    <w:p w:rsidR="006F0CCF" w:rsidRDefault="006F0CCF" w:rsidP="00B724F9">
      <w:pPr>
        <w:rPr>
          <w:lang w:val="en-US"/>
        </w:rPr>
      </w:pPr>
      <w:r>
        <w:rPr>
          <w:lang w:val="en-GB"/>
        </w:rPr>
        <w:t>[3] For 3 or 4 samples you should take not 2S but 3</w:t>
      </w:r>
      <w:r w:rsidRPr="002F1E88">
        <w:rPr>
          <w:lang w:val="en-US"/>
        </w:rPr>
        <w:t>S for 95% confidence</w:t>
      </w:r>
      <w:r>
        <w:rPr>
          <w:lang w:val="en-US"/>
        </w:rPr>
        <w:t>. See:</w:t>
      </w:r>
    </w:p>
    <w:p w:rsidR="006F0CCF" w:rsidRDefault="00000000" w:rsidP="00B724F9">
      <w:pPr>
        <w:rPr>
          <w:lang w:val="en-GB"/>
        </w:rPr>
      </w:pPr>
      <w:hyperlink r:id="rId9" w:history="1">
        <w:r w:rsidR="006F0CCF" w:rsidRPr="007B04DB">
          <w:rPr>
            <w:rStyle w:val="Lienhypertexte"/>
            <w:lang w:val="en-GB"/>
          </w:rPr>
          <w:t>http://en.wikipedia.org/wiki/Student%27s_t-distribution</w:t>
        </w:r>
      </w:hyperlink>
    </w:p>
    <w:p w:rsidR="006F0CCF" w:rsidRPr="00681B5D" w:rsidRDefault="006F0CCF" w:rsidP="004938EB">
      <w:pPr>
        <w:rPr>
          <w:lang w:val="en-GB"/>
        </w:rPr>
      </w:pPr>
      <w:r>
        <w:rPr>
          <w:lang w:val="en-GB"/>
        </w:rPr>
        <w:t>[4]</w:t>
      </w:r>
      <w:hyperlink r:id="rId10" w:history="1">
        <w:r w:rsidRPr="007B04DB">
          <w:rPr>
            <w:rStyle w:val="Lienhypertexte"/>
            <w:lang w:val="en-GB"/>
          </w:rPr>
          <w:t>http://www.cartage.org.lb/en/themes/sciences/chemistry/miscellenous/helpfile/Erroranalysis/AdditionSubtraction/AdditionSubtraction.htm</w:t>
        </w:r>
      </w:hyperlink>
      <w:r>
        <w:rPr>
          <w:lang w:val="en-GB"/>
        </w:rPr>
        <w:br w:type="page"/>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0CCF" w:rsidRPr="00474858" w:rsidRDefault="006F0CCF" w:rsidP="00474858">
    <w:pPr>
      <w:pStyle w:val="Pieddepage"/>
      <w:pBdr>
        <w:top w:val="single" w:sz="4" w:space="1" w:color="auto"/>
      </w:pBdr>
      <w:rPr>
        <w:lang w:val="fr-CH"/>
      </w:rPr>
    </w:pPr>
    <w:r>
      <w:rPr>
        <w:lang w:val="fr-CH"/>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24</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Pr>
        <w:rStyle w:val="Numrodepage"/>
        <w:noProof/>
      </w:rPr>
      <w:t>16</w:t>
    </w:r>
    <w:r>
      <w:rPr>
        <w:rStyle w:val="Numrodepag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0CCF" w:rsidRPr="00E41C9A" w:rsidRDefault="006F0CCF" w:rsidP="00E41C9A">
    <w:pPr>
      <w:pStyle w:val="Pieddepage"/>
    </w:pPr>
    <w:bookmarkStart w:id="6" w:name="_Toc66531643"/>
    <w:bookmarkStart w:id="7" w:name="_Toc66531797"/>
    <w:bookmarkStart w:id="8" w:name="_Toc66531923"/>
    <w:bookmarkStart w:id="9" w:name="_Toc67744787"/>
    <w:bookmarkEnd w:id="6"/>
    <w:bookmarkEnd w:id="7"/>
    <w:bookmarkEnd w:id="8"/>
    <w:bookmarkEnd w:id="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0CCF" w:rsidRPr="00E41C9A" w:rsidRDefault="006F0CCF" w:rsidP="00E41C9A">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0CCF" w:rsidRPr="00474858" w:rsidRDefault="006F0CCF" w:rsidP="0020669F">
    <w:pPr>
      <w:pStyle w:val="Pieddepage"/>
      <w:pBdr>
        <w:top w:val="single" w:sz="4" w:space="1" w:color="auto"/>
      </w:pBdr>
      <w:tabs>
        <w:tab w:val="clear" w:pos="4153"/>
        <w:tab w:val="clear" w:pos="8306"/>
        <w:tab w:val="center" w:pos="4479"/>
        <w:tab w:val="right" w:pos="8959"/>
      </w:tabs>
      <w:rPr>
        <w:lang w:val="fr-CH"/>
      </w:rPr>
    </w:pPr>
    <w:r>
      <w:rPr>
        <w:lang w:val="fr-CH"/>
      </w:rPr>
      <w:tab/>
    </w:r>
    <w:r>
      <w:rPr>
        <w:rStyle w:val="Numrodepage"/>
      </w:rPr>
      <w:fldChar w:fldCharType="begin"/>
    </w:r>
    <w:r>
      <w:rPr>
        <w:rStyle w:val="Numrodepage"/>
      </w:rPr>
      <w:instrText xml:space="preserve"> PAGE </w:instrText>
    </w:r>
    <w:r>
      <w:rPr>
        <w:rStyle w:val="Numrodepage"/>
      </w:rPr>
      <w:fldChar w:fldCharType="separate"/>
    </w:r>
    <w:r w:rsidR="00F734BF">
      <w:rPr>
        <w:rStyle w:val="Numrodepage"/>
        <w:noProof/>
      </w:rPr>
      <w:t>4</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F734BF">
      <w:rPr>
        <w:rStyle w:val="Numrodepage"/>
        <w:noProof/>
      </w:rPr>
      <w:t>16</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94603" w:rsidRDefault="00094603">
      <w:r>
        <w:separator/>
      </w:r>
    </w:p>
  </w:footnote>
  <w:footnote w:type="continuationSeparator" w:id="0">
    <w:p w:rsidR="00094603" w:rsidRDefault="00094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0CCF" w:rsidRPr="00474858" w:rsidRDefault="006F0CCF" w:rsidP="00474858">
    <w:pPr>
      <w:pStyle w:val="En-tte"/>
      <w:pBdr>
        <w:bottom w:val="single" w:sz="4" w:space="1" w:color="auto"/>
      </w:pBdr>
      <w:tabs>
        <w:tab w:val="clear" w:pos="4153"/>
        <w:tab w:val="clear" w:pos="8306"/>
        <w:tab w:val="center" w:pos="1276"/>
        <w:tab w:val="right" w:pos="8959"/>
      </w:tabs>
      <w:rPr>
        <w:lang w:val="en-US"/>
      </w:rPr>
    </w:pPr>
    <w:bookmarkStart w:id="3" w:name="OLE_LINK3"/>
    <w:bookmarkStart w:id="4" w:name="OLE_LINK4"/>
    <w:bookmarkStart w:id="5" w:name="_Hlk96169049"/>
    <w:r>
      <w:rPr>
        <w:lang w:val="en-US"/>
      </w:rPr>
      <w:t>Niels Quack</w:t>
    </w:r>
    <w:r>
      <w:rPr>
        <w:lang w:val="en-US"/>
      </w:rPr>
      <w:tab/>
    </w:r>
    <w:r>
      <w:rPr>
        <w:lang w:val="en-US"/>
      </w:rPr>
      <w:tab/>
    </w:r>
    <w:r w:rsidRPr="00B053E0">
      <w:rPr>
        <w:lang w:val="en-US"/>
      </w:rPr>
      <w:t xml:space="preserve">Polyimide based bimorphs for self-assembling </w:t>
    </w:r>
    <w:r>
      <w:rPr>
        <w:lang w:val="en-US"/>
      </w:rPr>
      <w:t>magnetic resonators</w:t>
    </w:r>
    <w:bookmarkEnd w:id="3"/>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0CCF" w:rsidRPr="00B053E0" w:rsidRDefault="006F0CCF" w:rsidP="00996FD7">
    <w:pPr>
      <w:pStyle w:val="En-tte"/>
      <w:pBdr>
        <w:bottom w:val="single" w:sz="4" w:space="1" w:color="auto"/>
      </w:pBdr>
      <w:tabs>
        <w:tab w:val="clear" w:pos="4153"/>
        <w:tab w:val="clear" w:pos="8306"/>
        <w:tab w:val="center" w:pos="4479"/>
        <w:tab w:val="right" w:pos="8959"/>
      </w:tabs>
      <w:rPr>
        <w:lang w:val="en-US"/>
      </w:rPr>
    </w:pPr>
    <w:r>
      <w:rPr>
        <w:lang w:val="en-US"/>
      </w:rPr>
      <w:t>Master</w:t>
    </w:r>
    <w:r w:rsidR="00D8192A">
      <w:rPr>
        <w:lang w:val="en-US"/>
      </w:rPr>
      <w:t>/Semester</w:t>
    </w:r>
    <w:r>
      <w:rPr>
        <w:lang w:val="en-US"/>
      </w:rPr>
      <w:t xml:space="preserve"> Thesis</w:t>
    </w:r>
    <w:r>
      <w:rPr>
        <w:lang w:val="en-US"/>
      </w:rPr>
      <w:tab/>
      <w:t>Put your title here</w:t>
    </w:r>
    <w:r>
      <w:rPr>
        <w:lang w:val="en-US"/>
      </w:rPr>
      <w:tab/>
      <w:t>Put your name here</w:t>
    </w:r>
  </w:p>
  <w:p w:rsidR="006F0CCF" w:rsidRPr="007B102E" w:rsidRDefault="006F0CCF">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A0DEE4"/>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0234E51E"/>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131694DC"/>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9E6E7B2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19F66B46"/>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1CD168"/>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ECC54A"/>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3AADB2"/>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22F97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F6280BF2"/>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1C8757E"/>
    <w:multiLevelType w:val="hybridMultilevel"/>
    <w:tmpl w:val="88FEE5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0406AC"/>
    <w:multiLevelType w:val="hybridMultilevel"/>
    <w:tmpl w:val="2AE63A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3C3CE4"/>
    <w:multiLevelType w:val="hybridMultilevel"/>
    <w:tmpl w:val="4ADC65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D67383"/>
    <w:multiLevelType w:val="hybridMultilevel"/>
    <w:tmpl w:val="607E59E6"/>
    <w:lvl w:ilvl="0" w:tplc="04090003">
      <w:start w:val="1"/>
      <w:numFmt w:val="bullet"/>
      <w:lvlText w:val="o"/>
      <w:lvlJc w:val="left"/>
      <w:pPr>
        <w:tabs>
          <w:tab w:val="num" w:pos="1512"/>
        </w:tabs>
        <w:ind w:left="1512" w:hanging="360"/>
      </w:pPr>
      <w:rPr>
        <w:rFonts w:ascii="Courier New" w:hAnsi="Courier New" w:hint="default"/>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4" w15:restartNumberingAfterBreak="0">
    <w:nsid w:val="16DF19B0"/>
    <w:multiLevelType w:val="hybridMultilevel"/>
    <w:tmpl w:val="711003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4A2AE3"/>
    <w:multiLevelType w:val="hybridMultilevel"/>
    <w:tmpl w:val="F31037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7374BD"/>
    <w:multiLevelType w:val="hybridMultilevel"/>
    <w:tmpl w:val="74CE7E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AC5AC6"/>
    <w:multiLevelType w:val="hybridMultilevel"/>
    <w:tmpl w:val="C6D436C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0243DD0"/>
    <w:multiLevelType w:val="hybridMultilevel"/>
    <w:tmpl w:val="233C2404"/>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9" w15:restartNumberingAfterBreak="0">
    <w:nsid w:val="38C92700"/>
    <w:multiLevelType w:val="multilevel"/>
    <w:tmpl w:val="FD22A226"/>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20" w15:restartNumberingAfterBreak="0">
    <w:nsid w:val="3F5F7233"/>
    <w:multiLevelType w:val="hybridMultilevel"/>
    <w:tmpl w:val="F2F0930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A87B2D"/>
    <w:multiLevelType w:val="singleLevel"/>
    <w:tmpl w:val="AF2231CC"/>
    <w:lvl w:ilvl="0">
      <w:start w:val="1"/>
      <w:numFmt w:val="bullet"/>
      <w:pStyle w:val="enum2"/>
      <w:lvlText w:val=""/>
      <w:lvlJc w:val="left"/>
      <w:pPr>
        <w:tabs>
          <w:tab w:val="num" w:pos="360"/>
        </w:tabs>
        <w:ind w:left="360" w:hanging="360"/>
      </w:pPr>
      <w:rPr>
        <w:rFonts w:ascii="Wingdings" w:hAnsi="Wingdings" w:hint="default"/>
      </w:rPr>
    </w:lvl>
  </w:abstractNum>
  <w:abstractNum w:abstractNumId="22" w15:restartNumberingAfterBreak="0">
    <w:nsid w:val="4D230096"/>
    <w:multiLevelType w:val="hybridMultilevel"/>
    <w:tmpl w:val="67A246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8C47E1"/>
    <w:multiLevelType w:val="hybridMultilevel"/>
    <w:tmpl w:val="9B3E16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5F23D0"/>
    <w:multiLevelType w:val="hybridMultilevel"/>
    <w:tmpl w:val="4ABA1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1A2904"/>
    <w:multiLevelType w:val="hybridMultilevel"/>
    <w:tmpl w:val="13981E5C"/>
    <w:lvl w:ilvl="0" w:tplc="17661AB0">
      <w:start w:val="1"/>
      <w:numFmt w:val="lowerLetter"/>
      <w:lvlText w:val="%1."/>
      <w:lvlJc w:val="left"/>
      <w:pPr>
        <w:tabs>
          <w:tab w:val="num" w:pos="792"/>
        </w:tabs>
        <w:ind w:left="792" w:hanging="360"/>
      </w:pPr>
      <w:rPr>
        <w:rFonts w:hint="default"/>
      </w:rPr>
    </w:lvl>
    <w:lvl w:ilvl="1" w:tplc="04090003">
      <w:start w:val="1"/>
      <w:numFmt w:val="bullet"/>
      <w:lvlText w:val="o"/>
      <w:lvlJc w:val="left"/>
      <w:pPr>
        <w:tabs>
          <w:tab w:val="num" w:pos="1512"/>
        </w:tabs>
        <w:ind w:left="1512" w:hanging="360"/>
      </w:pPr>
      <w:rPr>
        <w:rFonts w:ascii="Courier New" w:hAnsi="Courier New"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6" w15:restartNumberingAfterBreak="0">
    <w:nsid w:val="5F7D0A8A"/>
    <w:multiLevelType w:val="multilevel"/>
    <w:tmpl w:val="407A144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669644AF"/>
    <w:multiLevelType w:val="hybridMultilevel"/>
    <w:tmpl w:val="7004E0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BD0D07"/>
    <w:multiLevelType w:val="hybridMultilevel"/>
    <w:tmpl w:val="26C49C06"/>
    <w:lvl w:ilvl="0" w:tplc="04090001">
      <w:start w:val="1"/>
      <w:numFmt w:val="bullet"/>
      <w:lvlText w:val=""/>
      <w:lvlJc w:val="left"/>
      <w:pPr>
        <w:tabs>
          <w:tab w:val="num" w:pos="720"/>
        </w:tabs>
        <w:ind w:left="720" w:hanging="360"/>
      </w:pPr>
      <w:rPr>
        <w:rFonts w:ascii="Symbol" w:hAnsi="Symbol" w:hint="default"/>
      </w:rPr>
    </w:lvl>
    <w:lvl w:ilvl="1" w:tplc="047C84C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12582853">
    <w:abstractNumId w:val="19"/>
  </w:num>
  <w:num w:numId="2" w16cid:durableId="968897780">
    <w:abstractNumId w:val="9"/>
  </w:num>
  <w:num w:numId="3" w16cid:durableId="435443945">
    <w:abstractNumId w:val="7"/>
  </w:num>
  <w:num w:numId="4" w16cid:durableId="1869367496">
    <w:abstractNumId w:val="6"/>
  </w:num>
  <w:num w:numId="5" w16cid:durableId="792675743">
    <w:abstractNumId w:val="5"/>
  </w:num>
  <w:num w:numId="6" w16cid:durableId="1065682084">
    <w:abstractNumId w:val="4"/>
  </w:num>
  <w:num w:numId="7" w16cid:durableId="236014479">
    <w:abstractNumId w:val="8"/>
  </w:num>
  <w:num w:numId="8" w16cid:durableId="1347636252">
    <w:abstractNumId w:val="3"/>
  </w:num>
  <w:num w:numId="9" w16cid:durableId="223757488">
    <w:abstractNumId w:val="2"/>
  </w:num>
  <w:num w:numId="10" w16cid:durableId="976494702">
    <w:abstractNumId w:val="1"/>
  </w:num>
  <w:num w:numId="11" w16cid:durableId="544875999">
    <w:abstractNumId w:val="0"/>
  </w:num>
  <w:num w:numId="12" w16cid:durableId="1788426028">
    <w:abstractNumId w:val="21"/>
  </w:num>
  <w:num w:numId="13" w16cid:durableId="2017489647">
    <w:abstractNumId w:val="17"/>
  </w:num>
  <w:num w:numId="14" w16cid:durableId="391319904">
    <w:abstractNumId w:val="20"/>
  </w:num>
  <w:num w:numId="15" w16cid:durableId="273826400">
    <w:abstractNumId w:val="11"/>
  </w:num>
  <w:num w:numId="16" w16cid:durableId="604535107">
    <w:abstractNumId w:val="27"/>
  </w:num>
  <w:num w:numId="17" w16cid:durableId="1376854884">
    <w:abstractNumId w:val="15"/>
  </w:num>
  <w:num w:numId="18" w16cid:durableId="1445034400">
    <w:abstractNumId w:val="28"/>
  </w:num>
  <w:num w:numId="19" w16cid:durableId="1260792034">
    <w:abstractNumId w:val="26"/>
  </w:num>
  <w:num w:numId="20" w16cid:durableId="1451242320">
    <w:abstractNumId w:val="23"/>
  </w:num>
  <w:num w:numId="21" w16cid:durableId="1328439515">
    <w:abstractNumId w:val="25"/>
  </w:num>
  <w:num w:numId="22" w16cid:durableId="1447195954">
    <w:abstractNumId w:val="13"/>
  </w:num>
  <w:num w:numId="23" w16cid:durableId="332535917">
    <w:abstractNumId w:val="24"/>
  </w:num>
  <w:num w:numId="24" w16cid:durableId="1489980681">
    <w:abstractNumId w:val="10"/>
  </w:num>
  <w:num w:numId="25" w16cid:durableId="470024854">
    <w:abstractNumId w:val="18"/>
  </w:num>
  <w:num w:numId="26" w16cid:durableId="2023312832">
    <w:abstractNumId w:val="14"/>
  </w:num>
  <w:num w:numId="27" w16cid:durableId="2090038667">
    <w:abstractNumId w:val="16"/>
  </w:num>
  <w:num w:numId="28" w16cid:durableId="1974091645">
    <w:abstractNumId w:val="12"/>
  </w:num>
  <w:num w:numId="29" w16cid:durableId="835455991">
    <w:abstractNumId w:val="19"/>
  </w:num>
  <w:num w:numId="30" w16cid:durableId="349071566">
    <w:abstractNumId w:val="19"/>
  </w:num>
  <w:num w:numId="31" w16cid:durableId="1934363407">
    <w:abstractNumId w:val="19"/>
  </w:num>
  <w:num w:numId="32" w16cid:durableId="520317487">
    <w:abstractNumId w:val="19"/>
  </w:num>
  <w:num w:numId="33" w16cid:durableId="1321619986">
    <w:abstractNumId w:val="19"/>
  </w:num>
  <w:num w:numId="34" w16cid:durableId="89277129">
    <w:abstractNumId w:val="19"/>
  </w:num>
  <w:num w:numId="35" w16cid:durableId="154104382">
    <w:abstractNumId w:val="19"/>
  </w:num>
  <w:num w:numId="36" w16cid:durableId="2014603259">
    <w:abstractNumId w:val="19"/>
  </w:num>
  <w:num w:numId="37" w16cid:durableId="966398711">
    <w:abstractNumId w:val="19"/>
  </w:num>
  <w:num w:numId="38" w16cid:durableId="1032266157">
    <w:abstractNumId w:val="19"/>
  </w:num>
  <w:num w:numId="39" w16cid:durableId="1881746267">
    <w:abstractNumId w:val="19"/>
  </w:num>
  <w:num w:numId="40" w16cid:durableId="1180393959">
    <w:abstractNumId w:val="19"/>
  </w:num>
  <w:num w:numId="41" w16cid:durableId="1280841316">
    <w:abstractNumId w:val="19"/>
  </w:num>
  <w:num w:numId="42" w16cid:durableId="1465611780">
    <w:abstractNumId w:val="22"/>
  </w:num>
  <w:num w:numId="43" w16cid:durableId="525599107">
    <w:abstractNumId w:val="19"/>
  </w:num>
  <w:num w:numId="44" w16cid:durableId="1472822458">
    <w:abstractNumId w:val="19"/>
  </w:num>
  <w:num w:numId="45" w16cid:durableId="1910993757">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fr-CH" w:vendorID="64" w:dllVersion="6" w:nlCheck="1" w:checkStyle="1"/>
  <w:activeWritingStyle w:appName="MSWord" w:lang="en-GB" w:vendorID="64" w:dllVersion="6" w:nlCheck="1" w:checkStyle="1"/>
  <w:activeWritingStyle w:appName="MSWord" w:lang="de-CH" w:vendorID="64" w:dllVersion="6" w:nlCheck="1" w:checkStyle="1"/>
  <w:activeWritingStyle w:appName="MSWord" w:lang="de-CH"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fr-CH" w:vendorID="64" w:dllVersion="4096"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v:textbox inset="0,0,0,0"/>
    </o:shapedefaults>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DFD"/>
    <w:rsid w:val="00001DAF"/>
    <w:rsid w:val="00004EA8"/>
    <w:rsid w:val="00010588"/>
    <w:rsid w:val="00011353"/>
    <w:rsid w:val="00014EA8"/>
    <w:rsid w:val="00017881"/>
    <w:rsid w:val="00017D36"/>
    <w:rsid w:val="000260A6"/>
    <w:rsid w:val="00030751"/>
    <w:rsid w:val="00030DF4"/>
    <w:rsid w:val="00033E0C"/>
    <w:rsid w:val="0004410B"/>
    <w:rsid w:val="0004577D"/>
    <w:rsid w:val="00052A49"/>
    <w:rsid w:val="00053301"/>
    <w:rsid w:val="0006046B"/>
    <w:rsid w:val="00061EE0"/>
    <w:rsid w:val="000642CD"/>
    <w:rsid w:val="0006736E"/>
    <w:rsid w:val="000724F7"/>
    <w:rsid w:val="00073286"/>
    <w:rsid w:val="00076C1B"/>
    <w:rsid w:val="000839DE"/>
    <w:rsid w:val="00083ED8"/>
    <w:rsid w:val="00085813"/>
    <w:rsid w:val="00091D5D"/>
    <w:rsid w:val="00094603"/>
    <w:rsid w:val="000950A4"/>
    <w:rsid w:val="000977EE"/>
    <w:rsid w:val="000A11D1"/>
    <w:rsid w:val="000A2D16"/>
    <w:rsid w:val="000A5B2F"/>
    <w:rsid w:val="000A7F5B"/>
    <w:rsid w:val="000B0EDB"/>
    <w:rsid w:val="000B22E0"/>
    <w:rsid w:val="000B292C"/>
    <w:rsid w:val="000B74F9"/>
    <w:rsid w:val="000C35CE"/>
    <w:rsid w:val="000C3753"/>
    <w:rsid w:val="000C3C7A"/>
    <w:rsid w:val="000C59C9"/>
    <w:rsid w:val="000D28BB"/>
    <w:rsid w:val="000D5B0E"/>
    <w:rsid w:val="000E35F5"/>
    <w:rsid w:val="000F00B0"/>
    <w:rsid w:val="000F093E"/>
    <w:rsid w:val="000F1116"/>
    <w:rsid w:val="000F1D4D"/>
    <w:rsid w:val="000F6E5B"/>
    <w:rsid w:val="000F7EE3"/>
    <w:rsid w:val="00100F4D"/>
    <w:rsid w:val="0010602B"/>
    <w:rsid w:val="00111332"/>
    <w:rsid w:val="001149E9"/>
    <w:rsid w:val="00116C0F"/>
    <w:rsid w:val="001170B8"/>
    <w:rsid w:val="001249AB"/>
    <w:rsid w:val="00130294"/>
    <w:rsid w:val="00130C48"/>
    <w:rsid w:val="001319B2"/>
    <w:rsid w:val="00134C93"/>
    <w:rsid w:val="00137E2C"/>
    <w:rsid w:val="00140F91"/>
    <w:rsid w:val="00142811"/>
    <w:rsid w:val="00143F0C"/>
    <w:rsid w:val="00144991"/>
    <w:rsid w:val="00146D13"/>
    <w:rsid w:val="001511B8"/>
    <w:rsid w:val="00151470"/>
    <w:rsid w:val="00151746"/>
    <w:rsid w:val="0015220B"/>
    <w:rsid w:val="00153D32"/>
    <w:rsid w:val="00156194"/>
    <w:rsid w:val="00157AB0"/>
    <w:rsid w:val="001602F4"/>
    <w:rsid w:val="00160D44"/>
    <w:rsid w:val="00164DFB"/>
    <w:rsid w:val="00165B8E"/>
    <w:rsid w:val="00165DC7"/>
    <w:rsid w:val="00171016"/>
    <w:rsid w:val="0017730F"/>
    <w:rsid w:val="00184A67"/>
    <w:rsid w:val="00184F35"/>
    <w:rsid w:val="001A4DAC"/>
    <w:rsid w:val="001A74F7"/>
    <w:rsid w:val="001B5DE1"/>
    <w:rsid w:val="001B7593"/>
    <w:rsid w:val="001C1D8C"/>
    <w:rsid w:val="001C274A"/>
    <w:rsid w:val="001C2B3B"/>
    <w:rsid w:val="001C5B91"/>
    <w:rsid w:val="001D3CE1"/>
    <w:rsid w:val="001E0101"/>
    <w:rsid w:val="001E1303"/>
    <w:rsid w:val="001E2D43"/>
    <w:rsid w:val="001E6C01"/>
    <w:rsid w:val="001E7810"/>
    <w:rsid w:val="001F2008"/>
    <w:rsid w:val="001F5EB7"/>
    <w:rsid w:val="002015FC"/>
    <w:rsid w:val="00203703"/>
    <w:rsid w:val="0020607D"/>
    <w:rsid w:val="0020669F"/>
    <w:rsid w:val="00213104"/>
    <w:rsid w:val="00214E03"/>
    <w:rsid w:val="00226454"/>
    <w:rsid w:val="00232AE8"/>
    <w:rsid w:val="00236DE7"/>
    <w:rsid w:val="00237AAD"/>
    <w:rsid w:val="00241527"/>
    <w:rsid w:val="00252A69"/>
    <w:rsid w:val="00253B9F"/>
    <w:rsid w:val="00254B4D"/>
    <w:rsid w:val="002610FA"/>
    <w:rsid w:val="00263B8D"/>
    <w:rsid w:val="00264A29"/>
    <w:rsid w:val="002736A3"/>
    <w:rsid w:val="002753FF"/>
    <w:rsid w:val="002816F9"/>
    <w:rsid w:val="00285C78"/>
    <w:rsid w:val="00286C21"/>
    <w:rsid w:val="00290784"/>
    <w:rsid w:val="0029260C"/>
    <w:rsid w:val="0029572A"/>
    <w:rsid w:val="00296672"/>
    <w:rsid w:val="00296FA6"/>
    <w:rsid w:val="002A38B9"/>
    <w:rsid w:val="002A411D"/>
    <w:rsid w:val="002A5BA5"/>
    <w:rsid w:val="002B14A6"/>
    <w:rsid w:val="002B1B69"/>
    <w:rsid w:val="002B6EF0"/>
    <w:rsid w:val="002C1D27"/>
    <w:rsid w:val="002C5A57"/>
    <w:rsid w:val="002C6197"/>
    <w:rsid w:val="002C77EF"/>
    <w:rsid w:val="002D254D"/>
    <w:rsid w:val="002D4F8B"/>
    <w:rsid w:val="002E54DA"/>
    <w:rsid w:val="002F0C21"/>
    <w:rsid w:val="002F79F5"/>
    <w:rsid w:val="0030454D"/>
    <w:rsid w:val="003163B1"/>
    <w:rsid w:val="003201DA"/>
    <w:rsid w:val="003276FF"/>
    <w:rsid w:val="00330CBF"/>
    <w:rsid w:val="003330C3"/>
    <w:rsid w:val="00333849"/>
    <w:rsid w:val="00341724"/>
    <w:rsid w:val="00342B0C"/>
    <w:rsid w:val="00342F52"/>
    <w:rsid w:val="00345075"/>
    <w:rsid w:val="003469CD"/>
    <w:rsid w:val="00350911"/>
    <w:rsid w:val="00351631"/>
    <w:rsid w:val="00351A60"/>
    <w:rsid w:val="003571BF"/>
    <w:rsid w:val="00363640"/>
    <w:rsid w:val="00364DFE"/>
    <w:rsid w:val="0036610F"/>
    <w:rsid w:val="00373361"/>
    <w:rsid w:val="00381B62"/>
    <w:rsid w:val="003823D1"/>
    <w:rsid w:val="003A46E5"/>
    <w:rsid w:val="003A6ADF"/>
    <w:rsid w:val="003A6C4B"/>
    <w:rsid w:val="003B4F8B"/>
    <w:rsid w:val="003B745C"/>
    <w:rsid w:val="003B78CB"/>
    <w:rsid w:val="003C2DFD"/>
    <w:rsid w:val="003C7A8B"/>
    <w:rsid w:val="003C7B14"/>
    <w:rsid w:val="003D24A3"/>
    <w:rsid w:val="003E4BA3"/>
    <w:rsid w:val="003E4EAD"/>
    <w:rsid w:val="003E5A21"/>
    <w:rsid w:val="003E5CB9"/>
    <w:rsid w:val="003F05E7"/>
    <w:rsid w:val="003F2AD3"/>
    <w:rsid w:val="003F3234"/>
    <w:rsid w:val="003F4C0C"/>
    <w:rsid w:val="003F4F7A"/>
    <w:rsid w:val="003F64F3"/>
    <w:rsid w:val="00402623"/>
    <w:rsid w:val="00403583"/>
    <w:rsid w:val="004047D1"/>
    <w:rsid w:val="00405759"/>
    <w:rsid w:val="00410A8F"/>
    <w:rsid w:val="00410E48"/>
    <w:rsid w:val="004115DF"/>
    <w:rsid w:val="00417A33"/>
    <w:rsid w:val="00420AD7"/>
    <w:rsid w:val="00433D5A"/>
    <w:rsid w:val="00436A5F"/>
    <w:rsid w:val="00437E7C"/>
    <w:rsid w:val="00447A7B"/>
    <w:rsid w:val="004551DE"/>
    <w:rsid w:val="00457E99"/>
    <w:rsid w:val="00460BBA"/>
    <w:rsid w:val="004650F6"/>
    <w:rsid w:val="004713E5"/>
    <w:rsid w:val="00474067"/>
    <w:rsid w:val="00474858"/>
    <w:rsid w:val="00482359"/>
    <w:rsid w:val="0048516E"/>
    <w:rsid w:val="004927FF"/>
    <w:rsid w:val="00492917"/>
    <w:rsid w:val="004938EB"/>
    <w:rsid w:val="00495F4D"/>
    <w:rsid w:val="004971FF"/>
    <w:rsid w:val="004A0F52"/>
    <w:rsid w:val="004A172C"/>
    <w:rsid w:val="004C24D3"/>
    <w:rsid w:val="004C58C1"/>
    <w:rsid w:val="004C6FD0"/>
    <w:rsid w:val="004D0E91"/>
    <w:rsid w:val="004D2C2A"/>
    <w:rsid w:val="004D33CE"/>
    <w:rsid w:val="004D5AD2"/>
    <w:rsid w:val="004D7491"/>
    <w:rsid w:val="004E19DC"/>
    <w:rsid w:val="004E34C9"/>
    <w:rsid w:val="004E3BAD"/>
    <w:rsid w:val="004E60D2"/>
    <w:rsid w:val="004E76E5"/>
    <w:rsid w:val="004F1111"/>
    <w:rsid w:val="004F3982"/>
    <w:rsid w:val="004F3BA3"/>
    <w:rsid w:val="004F4793"/>
    <w:rsid w:val="004F500A"/>
    <w:rsid w:val="004F5DB3"/>
    <w:rsid w:val="00500E3B"/>
    <w:rsid w:val="00503719"/>
    <w:rsid w:val="0050405E"/>
    <w:rsid w:val="0050440F"/>
    <w:rsid w:val="00505BEF"/>
    <w:rsid w:val="00505FE5"/>
    <w:rsid w:val="0051279B"/>
    <w:rsid w:val="005132B8"/>
    <w:rsid w:val="005154EA"/>
    <w:rsid w:val="00520E86"/>
    <w:rsid w:val="005222ED"/>
    <w:rsid w:val="00522D35"/>
    <w:rsid w:val="00525E45"/>
    <w:rsid w:val="00530E73"/>
    <w:rsid w:val="005328A4"/>
    <w:rsid w:val="00541C1D"/>
    <w:rsid w:val="00542901"/>
    <w:rsid w:val="00545DFF"/>
    <w:rsid w:val="00550984"/>
    <w:rsid w:val="005530E0"/>
    <w:rsid w:val="00560982"/>
    <w:rsid w:val="005621F9"/>
    <w:rsid w:val="0056408E"/>
    <w:rsid w:val="00564C91"/>
    <w:rsid w:val="00565739"/>
    <w:rsid w:val="00566056"/>
    <w:rsid w:val="005664B2"/>
    <w:rsid w:val="0057474A"/>
    <w:rsid w:val="00574ED8"/>
    <w:rsid w:val="00576CF6"/>
    <w:rsid w:val="00585853"/>
    <w:rsid w:val="005860DC"/>
    <w:rsid w:val="00591FF5"/>
    <w:rsid w:val="00594F67"/>
    <w:rsid w:val="005A3803"/>
    <w:rsid w:val="005A3A7D"/>
    <w:rsid w:val="005A6A7E"/>
    <w:rsid w:val="005B1D5E"/>
    <w:rsid w:val="005B229A"/>
    <w:rsid w:val="005C41B1"/>
    <w:rsid w:val="005D615B"/>
    <w:rsid w:val="005D6FF3"/>
    <w:rsid w:val="005D7003"/>
    <w:rsid w:val="005E10F6"/>
    <w:rsid w:val="005E3904"/>
    <w:rsid w:val="005E4380"/>
    <w:rsid w:val="005E5CB6"/>
    <w:rsid w:val="005E6D3D"/>
    <w:rsid w:val="005F0B6A"/>
    <w:rsid w:val="005F7BCE"/>
    <w:rsid w:val="00600A31"/>
    <w:rsid w:val="006012E1"/>
    <w:rsid w:val="0060648D"/>
    <w:rsid w:val="00607F1D"/>
    <w:rsid w:val="0061157A"/>
    <w:rsid w:val="0061575E"/>
    <w:rsid w:val="006161CE"/>
    <w:rsid w:val="0062532B"/>
    <w:rsid w:val="00626861"/>
    <w:rsid w:val="00635048"/>
    <w:rsid w:val="00646D16"/>
    <w:rsid w:val="006474EC"/>
    <w:rsid w:val="00653220"/>
    <w:rsid w:val="006560D0"/>
    <w:rsid w:val="006668C7"/>
    <w:rsid w:val="00667DA4"/>
    <w:rsid w:val="00670676"/>
    <w:rsid w:val="0067285B"/>
    <w:rsid w:val="00676404"/>
    <w:rsid w:val="00677346"/>
    <w:rsid w:val="006815C2"/>
    <w:rsid w:val="006817B8"/>
    <w:rsid w:val="00681B5D"/>
    <w:rsid w:val="00682225"/>
    <w:rsid w:val="006847FE"/>
    <w:rsid w:val="00685C52"/>
    <w:rsid w:val="00694C18"/>
    <w:rsid w:val="006A4EA3"/>
    <w:rsid w:val="006A6E5B"/>
    <w:rsid w:val="006B1465"/>
    <w:rsid w:val="006B2508"/>
    <w:rsid w:val="006B3A62"/>
    <w:rsid w:val="006B5C0D"/>
    <w:rsid w:val="006C735D"/>
    <w:rsid w:val="006D020E"/>
    <w:rsid w:val="006D053C"/>
    <w:rsid w:val="006D25F1"/>
    <w:rsid w:val="006D5157"/>
    <w:rsid w:val="006E1BFC"/>
    <w:rsid w:val="006E68BB"/>
    <w:rsid w:val="006E6BF0"/>
    <w:rsid w:val="006E6EB6"/>
    <w:rsid w:val="006E7261"/>
    <w:rsid w:val="006F07B7"/>
    <w:rsid w:val="006F0CCF"/>
    <w:rsid w:val="00705064"/>
    <w:rsid w:val="00706840"/>
    <w:rsid w:val="00706E28"/>
    <w:rsid w:val="00710036"/>
    <w:rsid w:val="00715A9B"/>
    <w:rsid w:val="00715ED2"/>
    <w:rsid w:val="007163F5"/>
    <w:rsid w:val="00722357"/>
    <w:rsid w:val="00722829"/>
    <w:rsid w:val="00723790"/>
    <w:rsid w:val="00725666"/>
    <w:rsid w:val="0072788E"/>
    <w:rsid w:val="007370C4"/>
    <w:rsid w:val="0074098F"/>
    <w:rsid w:val="007420C2"/>
    <w:rsid w:val="0074348C"/>
    <w:rsid w:val="00744AE9"/>
    <w:rsid w:val="00751BF8"/>
    <w:rsid w:val="007534E3"/>
    <w:rsid w:val="00753F44"/>
    <w:rsid w:val="007677E8"/>
    <w:rsid w:val="007805EF"/>
    <w:rsid w:val="0079142C"/>
    <w:rsid w:val="00791F48"/>
    <w:rsid w:val="00792404"/>
    <w:rsid w:val="007932C4"/>
    <w:rsid w:val="007964F2"/>
    <w:rsid w:val="007A368B"/>
    <w:rsid w:val="007B102E"/>
    <w:rsid w:val="007B3995"/>
    <w:rsid w:val="007B61C6"/>
    <w:rsid w:val="007C0C1F"/>
    <w:rsid w:val="007E322B"/>
    <w:rsid w:val="007E785E"/>
    <w:rsid w:val="007F60CB"/>
    <w:rsid w:val="00804EC4"/>
    <w:rsid w:val="00825773"/>
    <w:rsid w:val="00827141"/>
    <w:rsid w:val="00840070"/>
    <w:rsid w:val="00845494"/>
    <w:rsid w:val="00847BCA"/>
    <w:rsid w:val="00850F21"/>
    <w:rsid w:val="00852089"/>
    <w:rsid w:val="008537FB"/>
    <w:rsid w:val="00854214"/>
    <w:rsid w:val="00856B77"/>
    <w:rsid w:val="00864AF2"/>
    <w:rsid w:val="008709D1"/>
    <w:rsid w:val="008777C9"/>
    <w:rsid w:val="0088020D"/>
    <w:rsid w:val="00886177"/>
    <w:rsid w:val="008A35F5"/>
    <w:rsid w:val="008A78B1"/>
    <w:rsid w:val="008B0DFF"/>
    <w:rsid w:val="008B2005"/>
    <w:rsid w:val="008B468E"/>
    <w:rsid w:val="008B6E06"/>
    <w:rsid w:val="008B7719"/>
    <w:rsid w:val="008D3FD9"/>
    <w:rsid w:val="008D4B3E"/>
    <w:rsid w:val="008D5796"/>
    <w:rsid w:val="008D6BA7"/>
    <w:rsid w:val="008E1B55"/>
    <w:rsid w:val="008E3EBB"/>
    <w:rsid w:val="008E4B12"/>
    <w:rsid w:val="008E5937"/>
    <w:rsid w:val="008E668A"/>
    <w:rsid w:val="008F46D8"/>
    <w:rsid w:val="008F6A15"/>
    <w:rsid w:val="008F70E2"/>
    <w:rsid w:val="008F7C0E"/>
    <w:rsid w:val="009057B0"/>
    <w:rsid w:val="009070F5"/>
    <w:rsid w:val="00910E21"/>
    <w:rsid w:val="00910F41"/>
    <w:rsid w:val="00914734"/>
    <w:rsid w:val="0092353A"/>
    <w:rsid w:val="00930454"/>
    <w:rsid w:val="00932702"/>
    <w:rsid w:val="00932DA5"/>
    <w:rsid w:val="009340CE"/>
    <w:rsid w:val="0094195F"/>
    <w:rsid w:val="009438F2"/>
    <w:rsid w:val="00944207"/>
    <w:rsid w:val="00944F2D"/>
    <w:rsid w:val="009460DA"/>
    <w:rsid w:val="00947827"/>
    <w:rsid w:val="00951A9A"/>
    <w:rsid w:val="00956F7D"/>
    <w:rsid w:val="00960E3E"/>
    <w:rsid w:val="00967CBA"/>
    <w:rsid w:val="00970CC9"/>
    <w:rsid w:val="00974895"/>
    <w:rsid w:val="00981EAD"/>
    <w:rsid w:val="009844E9"/>
    <w:rsid w:val="009878E2"/>
    <w:rsid w:val="009919F1"/>
    <w:rsid w:val="00995B94"/>
    <w:rsid w:val="00996FD7"/>
    <w:rsid w:val="009A0762"/>
    <w:rsid w:val="009A7507"/>
    <w:rsid w:val="009C0F01"/>
    <w:rsid w:val="009C27EC"/>
    <w:rsid w:val="009C3ACE"/>
    <w:rsid w:val="009C4936"/>
    <w:rsid w:val="009D0DD6"/>
    <w:rsid w:val="009D24F8"/>
    <w:rsid w:val="009D35C6"/>
    <w:rsid w:val="009D40C8"/>
    <w:rsid w:val="009D6463"/>
    <w:rsid w:val="009E0F37"/>
    <w:rsid w:val="009E147E"/>
    <w:rsid w:val="009E2385"/>
    <w:rsid w:val="009E505B"/>
    <w:rsid w:val="009F0B44"/>
    <w:rsid w:val="009F2EFB"/>
    <w:rsid w:val="009F517D"/>
    <w:rsid w:val="009F5B31"/>
    <w:rsid w:val="00A04697"/>
    <w:rsid w:val="00A12B71"/>
    <w:rsid w:val="00A15B11"/>
    <w:rsid w:val="00A16DC7"/>
    <w:rsid w:val="00A20E75"/>
    <w:rsid w:val="00A21CE4"/>
    <w:rsid w:val="00A26838"/>
    <w:rsid w:val="00A313C4"/>
    <w:rsid w:val="00A40369"/>
    <w:rsid w:val="00A40CB4"/>
    <w:rsid w:val="00A4176A"/>
    <w:rsid w:val="00A47ACE"/>
    <w:rsid w:val="00A51A08"/>
    <w:rsid w:val="00A53D8E"/>
    <w:rsid w:val="00A55329"/>
    <w:rsid w:val="00A65F54"/>
    <w:rsid w:val="00A66E40"/>
    <w:rsid w:val="00A67D26"/>
    <w:rsid w:val="00A72476"/>
    <w:rsid w:val="00A73845"/>
    <w:rsid w:val="00A745A0"/>
    <w:rsid w:val="00A83A39"/>
    <w:rsid w:val="00A85A92"/>
    <w:rsid w:val="00A86414"/>
    <w:rsid w:val="00A87206"/>
    <w:rsid w:val="00A87D53"/>
    <w:rsid w:val="00A92D52"/>
    <w:rsid w:val="00A95B8B"/>
    <w:rsid w:val="00AA0CE5"/>
    <w:rsid w:val="00AA13D0"/>
    <w:rsid w:val="00AA1CA0"/>
    <w:rsid w:val="00AB7446"/>
    <w:rsid w:val="00AB798F"/>
    <w:rsid w:val="00AC0236"/>
    <w:rsid w:val="00AC1512"/>
    <w:rsid w:val="00AC683A"/>
    <w:rsid w:val="00AD4E1F"/>
    <w:rsid w:val="00AD51C8"/>
    <w:rsid w:val="00AD5E3C"/>
    <w:rsid w:val="00AD7577"/>
    <w:rsid w:val="00AE387A"/>
    <w:rsid w:val="00AF1C6C"/>
    <w:rsid w:val="00AF1CC0"/>
    <w:rsid w:val="00AF74AB"/>
    <w:rsid w:val="00B030DE"/>
    <w:rsid w:val="00B053E0"/>
    <w:rsid w:val="00B07405"/>
    <w:rsid w:val="00B20493"/>
    <w:rsid w:val="00B2569A"/>
    <w:rsid w:val="00B3026F"/>
    <w:rsid w:val="00B31458"/>
    <w:rsid w:val="00B31B30"/>
    <w:rsid w:val="00B328CE"/>
    <w:rsid w:val="00B37164"/>
    <w:rsid w:val="00B37A16"/>
    <w:rsid w:val="00B405C2"/>
    <w:rsid w:val="00B4259B"/>
    <w:rsid w:val="00B46A00"/>
    <w:rsid w:val="00B5014A"/>
    <w:rsid w:val="00B54629"/>
    <w:rsid w:val="00B546FD"/>
    <w:rsid w:val="00B54F7C"/>
    <w:rsid w:val="00B7043C"/>
    <w:rsid w:val="00B724F9"/>
    <w:rsid w:val="00B752F8"/>
    <w:rsid w:val="00B83DE2"/>
    <w:rsid w:val="00B87232"/>
    <w:rsid w:val="00B90DFF"/>
    <w:rsid w:val="00BA036F"/>
    <w:rsid w:val="00BA073D"/>
    <w:rsid w:val="00BA0C68"/>
    <w:rsid w:val="00BA2123"/>
    <w:rsid w:val="00BA6453"/>
    <w:rsid w:val="00BB1AC1"/>
    <w:rsid w:val="00BB4253"/>
    <w:rsid w:val="00BB5C58"/>
    <w:rsid w:val="00BB65F6"/>
    <w:rsid w:val="00BB6875"/>
    <w:rsid w:val="00BB6E45"/>
    <w:rsid w:val="00BB7DA2"/>
    <w:rsid w:val="00BC0C7A"/>
    <w:rsid w:val="00BC383A"/>
    <w:rsid w:val="00BC5B09"/>
    <w:rsid w:val="00BD031F"/>
    <w:rsid w:val="00BD54C8"/>
    <w:rsid w:val="00BD56EA"/>
    <w:rsid w:val="00BD645F"/>
    <w:rsid w:val="00BD7D03"/>
    <w:rsid w:val="00BE3012"/>
    <w:rsid w:val="00BF381E"/>
    <w:rsid w:val="00BF43DA"/>
    <w:rsid w:val="00C0161D"/>
    <w:rsid w:val="00C02E0E"/>
    <w:rsid w:val="00C04AA3"/>
    <w:rsid w:val="00C07006"/>
    <w:rsid w:val="00C11FC2"/>
    <w:rsid w:val="00C13E34"/>
    <w:rsid w:val="00C14579"/>
    <w:rsid w:val="00C14F44"/>
    <w:rsid w:val="00C16415"/>
    <w:rsid w:val="00C265C3"/>
    <w:rsid w:val="00C47BAE"/>
    <w:rsid w:val="00C50246"/>
    <w:rsid w:val="00C60A9F"/>
    <w:rsid w:val="00C6181E"/>
    <w:rsid w:val="00C6380F"/>
    <w:rsid w:val="00C66736"/>
    <w:rsid w:val="00C67979"/>
    <w:rsid w:val="00C764A1"/>
    <w:rsid w:val="00C830F2"/>
    <w:rsid w:val="00C87C1D"/>
    <w:rsid w:val="00C87DA2"/>
    <w:rsid w:val="00C87E25"/>
    <w:rsid w:val="00C9045B"/>
    <w:rsid w:val="00C94413"/>
    <w:rsid w:val="00C95FFD"/>
    <w:rsid w:val="00CA6D3A"/>
    <w:rsid w:val="00CB334D"/>
    <w:rsid w:val="00CD0C20"/>
    <w:rsid w:val="00CD1E25"/>
    <w:rsid w:val="00CD2D98"/>
    <w:rsid w:val="00CD7BFE"/>
    <w:rsid w:val="00CE084F"/>
    <w:rsid w:val="00CE1174"/>
    <w:rsid w:val="00CE11E6"/>
    <w:rsid w:val="00CE5ADF"/>
    <w:rsid w:val="00CE5B07"/>
    <w:rsid w:val="00CE65F8"/>
    <w:rsid w:val="00CF1A44"/>
    <w:rsid w:val="00CF3BD1"/>
    <w:rsid w:val="00CF4E81"/>
    <w:rsid w:val="00CF662A"/>
    <w:rsid w:val="00D0079D"/>
    <w:rsid w:val="00D019C7"/>
    <w:rsid w:val="00D058A4"/>
    <w:rsid w:val="00D072FC"/>
    <w:rsid w:val="00D12638"/>
    <w:rsid w:val="00D12C36"/>
    <w:rsid w:val="00D13E08"/>
    <w:rsid w:val="00D24DA7"/>
    <w:rsid w:val="00D24E2D"/>
    <w:rsid w:val="00D2680A"/>
    <w:rsid w:val="00D27E36"/>
    <w:rsid w:val="00D3362E"/>
    <w:rsid w:val="00D35814"/>
    <w:rsid w:val="00D4337C"/>
    <w:rsid w:val="00D47ADC"/>
    <w:rsid w:val="00D5626E"/>
    <w:rsid w:val="00D579EC"/>
    <w:rsid w:val="00D64510"/>
    <w:rsid w:val="00D716B2"/>
    <w:rsid w:val="00D745C1"/>
    <w:rsid w:val="00D8192A"/>
    <w:rsid w:val="00D82D73"/>
    <w:rsid w:val="00D85C57"/>
    <w:rsid w:val="00D962B8"/>
    <w:rsid w:val="00DA0ADB"/>
    <w:rsid w:val="00DA394F"/>
    <w:rsid w:val="00DA49D3"/>
    <w:rsid w:val="00DA7153"/>
    <w:rsid w:val="00DB17C2"/>
    <w:rsid w:val="00DB1DAE"/>
    <w:rsid w:val="00DB204F"/>
    <w:rsid w:val="00DB2A0F"/>
    <w:rsid w:val="00DB2A5C"/>
    <w:rsid w:val="00DB4C19"/>
    <w:rsid w:val="00DC28D7"/>
    <w:rsid w:val="00DC4269"/>
    <w:rsid w:val="00DC4AA2"/>
    <w:rsid w:val="00DC5753"/>
    <w:rsid w:val="00DC5C66"/>
    <w:rsid w:val="00DD53A2"/>
    <w:rsid w:val="00DE25EC"/>
    <w:rsid w:val="00DE76C8"/>
    <w:rsid w:val="00DE7ACA"/>
    <w:rsid w:val="00DE7F2C"/>
    <w:rsid w:val="00DF2C9C"/>
    <w:rsid w:val="00E02100"/>
    <w:rsid w:val="00E041D7"/>
    <w:rsid w:val="00E051ED"/>
    <w:rsid w:val="00E05664"/>
    <w:rsid w:val="00E11638"/>
    <w:rsid w:val="00E12673"/>
    <w:rsid w:val="00E20294"/>
    <w:rsid w:val="00E23337"/>
    <w:rsid w:val="00E2505A"/>
    <w:rsid w:val="00E30001"/>
    <w:rsid w:val="00E3052D"/>
    <w:rsid w:val="00E314E4"/>
    <w:rsid w:val="00E37066"/>
    <w:rsid w:val="00E373FE"/>
    <w:rsid w:val="00E37E99"/>
    <w:rsid w:val="00E40BD3"/>
    <w:rsid w:val="00E41A27"/>
    <w:rsid w:val="00E41C9A"/>
    <w:rsid w:val="00E54F66"/>
    <w:rsid w:val="00E56CD8"/>
    <w:rsid w:val="00E6755D"/>
    <w:rsid w:val="00E702AF"/>
    <w:rsid w:val="00E704D6"/>
    <w:rsid w:val="00E77B1B"/>
    <w:rsid w:val="00E77D54"/>
    <w:rsid w:val="00E82D74"/>
    <w:rsid w:val="00E83109"/>
    <w:rsid w:val="00E83A62"/>
    <w:rsid w:val="00E8417E"/>
    <w:rsid w:val="00E85D20"/>
    <w:rsid w:val="00E86152"/>
    <w:rsid w:val="00E9109B"/>
    <w:rsid w:val="00E92DF7"/>
    <w:rsid w:val="00E970C1"/>
    <w:rsid w:val="00EA5BA8"/>
    <w:rsid w:val="00EB008E"/>
    <w:rsid w:val="00EB306A"/>
    <w:rsid w:val="00EB6CE1"/>
    <w:rsid w:val="00EC09CE"/>
    <w:rsid w:val="00EC0B92"/>
    <w:rsid w:val="00EC3713"/>
    <w:rsid w:val="00EC3B5A"/>
    <w:rsid w:val="00EC51D8"/>
    <w:rsid w:val="00EC5529"/>
    <w:rsid w:val="00ED11F0"/>
    <w:rsid w:val="00ED3778"/>
    <w:rsid w:val="00ED6424"/>
    <w:rsid w:val="00ED6A06"/>
    <w:rsid w:val="00ED7040"/>
    <w:rsid w:val="00EE1756"/>
    <w:rsid w:val="00EE4339"/>
    <w:rsid w:val="00EF244C"/>
    <w:rsid w:val="00EF6F6A"/>
    <w:rsid w:val="00F01C53"/>
    <w:rsid w:val="00F021E6"/>
    <w:rsid w:val="00F04EF4"/>
    <w:rsid w:val="00F10D8F"/>
    <w:rsid w:val="00F13535"/>
    <w:rsid w:val="00F21F40"/>
    <w:rsid w:val="00F25883"/>
    <w:rsid w:val="00F25C2F"/>
    <w:rsid w:val="00F276FC"/>
    <w:rsid w:val="00F31B4E"/>
    <w:rsid w:val="00F37A95"/>
    <w:rsid w:val="00F418F1"/>
    <w:rsid w:val="00F47087"/>
    <w:rsid w:val="00F471CF"/>
    <w:rsid w:val="00F52CB5"/>
    <w:rsid w:val="00F534AA"/>
    <w:rsid w:val="00F54C70"/>
    <w:rsid w:val="00F5572F"/>
    <w:rsid w:val="00F57EFE"/>
    <w:rsid w:val="00F6434F"/>
    <w:rsid w:val="00F64544"/>
    <w:rsid w:val="00F67A62"/>
    <w:rsid w:val="00F72944"/>
    <w:rsid w:val="00F734BF"/>
    <w:rsid w:val="00F77FF1"/>
    <w:rsid w:val="00F80826"/>
    <w:rsid w:val="00F81392"/>
    <w:rsid w:val="00F830D3"/>
    <w:rsid w:val="00F91172"/>
    <w:rsid w:val="00FA0556"/>
    <w:rsid w:val="00FA10FC"/>
    <w:rsid w:val="00FA165D"/>
    <w:rsid w:val="00FA7D07"/>
    <w:rsid w:val="00FB0D67"/>
    <w:rsid w:val="00FB211B"/>
    <w:rsid w:val="00FB2E5E"/>
    <w:rsid w:val="00FB4DD5"/>
    <w:rsid w:val="00FB6E81"/>
    <w:rsid w:val="00FC4EAC"/>
    <w:rsid w:val="00FD2F7D"/>
    <w:rsid w:val="00FD7EA0"/>
    <w:rsid w:val="00FE49EA"/>
    <w:rsid w:val="00FF00CA"/>
    <w:rsid w:val="00FF0E88"/>
    <w:rsid w:val="00FF17B5"/>
    <w:rsid w:val="00FF230A"/>
    <w:rsid w:val="00FF5C69"/>
    <w:rsid w:val="00FF5CA2"/>
    <w:rsid w:val="00FF7E2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v:textbox inset="0,0,0,0"/>
    </o:shapedefaults>
    <o:shapelayout v:ext="edit">
      <o:idmap v:ext="edit" data="2"/>
    </o:shapelayout>
  </w:shapeDefaults>
  <w:decimalSymbol w:val=","/>
  <w:listSeparator w:val=";"/>
  <w14:defaultImageDpi w14:val="300"/>
  <w15:chartTrackingRefBased/>
  <w15:docId w15:val="{7592205B-1EA4-44DA-A3E3-04A9BD9E4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3E0"/>
    <w:pPr>
      <w:jc w:val="both"/>
    </w:pPr>
    <w:rPr>
      <w:sz w:val="22"/>
      <w:lang w:val="en-AU" w:eastAsia="en-US"/>
    </w:rPr>
  </w:style>
  <w:style w:type="paragraph" w:styleId="Titre1">
    <w:name w:val="heading 1"/>
    <w:basedOn w:val="Normal"/>
    <w:next w:val="Normal"/>
    <w:qFormat/>
    <w:rsid w:val="00F72944"/>
    <w:pPr>
      <w:keepNext/>
      <w:numPr>
        <w:numId w:val="1"/>
      </w:numPr>
      <w:spacing w:before="120" w:after="360"/>
      <w:outlineLvl w:val="0"/>
    </w:pPr>
    <w:rPr>
      <w:b/>
      <w:smallCaps/>
      <w:kern w:val="28"/>
      <w:sz w:val="36"/>
      <w:szCs w:val="32"/>
      <w:lang w:val="en-GB"/>
    </w:rPr>
  </w:style>
  <w:style w:type="paragraph" w:styleId="Titre2">
    <w:name w:val="heading 2"/>
    <w:basedOn w:val="Normal"/>
    <w:next w:val="Normal"/>
    <w:qFormat/>
    <w:rsid w:val="00EC09CE"/>
    <w:pPr>
      <w:keepNext/>
      <w:numPr>
        <w:ilvl w:val="1"/>
        <w:numId w:val="1"/>
      </w:numPr>
      <w:spacing w:after="240"/>
      <w:outlineLvl w:val="1"/>
    </w:pPr>
    <w:rPr>
      <w:b/>
      <w:sz w:val="28"/>
    </w:rPr>
  </w:style>
  <w:style w:type="paragraph" w:styleId="Titre3">
    <w:name w:val="heading 3"/>
    <w:basedOn w:val="Normal"/>
    <w:next w:val="Normal"/>
    <w:autoRedefine/>
    <w:qFormat/>
    <w:rsid w:val="006D5157"/>
    <w:pPr>
      <w:keepNext/>
      <w:numPr>
        <w:ilvl w:val="2"/>
        <w:numId w:val="1"/>
      </w:numPr>
      <w:spacing w:before="240" w:after="60"/>
      <w:outlineLvl w:val="2"/>
    </w:pPr>
    <w:rPr>
      <w:b/>
      <w:i/>
      <w:sz w:val="26"/>
    </w:rPr>
  </w:style>
  <w:style w:type="paragraph" w:styleId="Titre4">
    <w:name w:val="heading 4"/>
    <w:basedOn w:val="Normal"/>
    <w:next w:val="Normal"/>
    <w:qFormat/>
    <w:pPr>
      <w:keepNext/>
      <w:numPr>
        <w:ilvl w:val="3"/>
        <w:numId w:val="1"/>
      </w:numPr>
      <w:spacing w:before="240" w:after="60"/>
      <w:outlineLvl w:val="3"/>
    </w:pPr>
    <w:rPr>
      <w:rFonts w:ascii="Arial" w:hAnsi="Arial"/>
      <w:i/>
    </w:rPr>
  </w:style>
  <w:style w:type="paragraph" w:styleId="Titre5">
    <w:name w:val="heading 5"/>
    <w:basedOn w:val="Normal"/>
    <w:next w:val="Normal"/>
    <w:qFormat/>
    <w:pPr>
      <w:numPr>
        <w:ilvl w:val="4"/>
        <w:numId w:val="1"/>
      </w:numPr>
      <w:spacing w:before="240" w:after="60"/>
      <w:outlineLvl w:val="4"/>
    </w:pPr>
  </w:style>
  <w:style w:type="paragraph" w:styleId="Titre6">
    <w:name w:val="heading 6"/>
    <w:basedOn w:val="Normal"/>
    <w:next w:val="Normal"/>
    <w:qFormat/>
    <w:pPr>
      <w:numPr>
        <w:ilvl w:val="5"/>
        <w:numId w:val="1"/>
      </w:numPr>
      <w:spacing w:before="240" w:after="60"/>
      <w:outlineLvl w:val="5"/>
    </w:pPr>
    <w:rPr>
      <w:i/>
    </w:rPr>
  </w:style>
  <w:style w:type="paragraph" w:styleId="Titre7">
    <w:name w:val="heading 7"/>
    <w:basedOn w:val="Normal"/>
    <w:next w:val="Normal"/>
    <w:qFormat/>
    <w:pPr>
      <w:numPr>
        <w:ilvl w:val="6"/>
        <w:numId w:val="1"/>
      </w:numPr>
      <w:spacing w:before="240" w:after="60"/>
      <w:outlineLvl w:val="6"/>
    </w:pPr>
    <w:rPr>
      <w:rFonts w:ascii="Arial" w:hAnsi="Arial"/>
    </w:rPr>
  </w:style>
  <w:style w:type="paragraph" w:styleId="Titre8">
    <w:name w:val="heading 8"/>
    <w:basedOn w:val="Normal"/>
    <w:next w:val="Normal"/>
    <w:qFormat/>
    <w:pPr>
      <w:numPr>
        <w:ilvl w:val="7"/>
        <w:numId w:val="1"/>
      </w:numPr>
      <w:spacing w:before="240" w:after="60"/>
      <w:outlineLvl w:val="7"/>
    </w:pPr>
    <w:rPr>
      <w:rFonts w:ascii="Arial" w:hAnsi="Arial"/>
      <w:i/>
    </w:rPr>
  </w:style>
  <w:style w:type="paragraph" w:styleId="Titre9">
    <w:name w:val="heading 9"/>
    <w:basedOn w:val="Normal"/>
    <w:next w:val="Normal"/>
    <w:qFormat/>
    <w:pPr>
      <w:numPr>
        <w:ilvl w:val="8"/>
        <w:numId w:val="1"/>
      </w:numPr>
      <w:spacing w:before="240" w:after="60"/>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153"/>
        <w:tab w:val="right" w:pos="8306"/>
      </w:tabs>
    </w:pPr>
    <w:rPr>
      <w:lang w:val="fr-FR"/>
    </w:rPr>
  </w:style>
  <w:style w:type="paragraph" w:styleId="TM1">
    <w:name w:val="toc 1"/>
    <w:basedOn w:val="Normal"/>
    <w:next w:val="Normal"/>
    <w:autoRedefine/>
    <w:rsid w:val="005E3904"/>
    <w:pPr>
      <w:spacing w:before="120"/>
    </w:pPr>
    <w:rPr>
      <w:b/>
      <w:smallCaps/>
      <w:noProof/>
      <w:sz w:val="24"/>
      <w:szCs w:val="24"/>
    </w:rPr>
  </w:style>
  <w:style w:type="paragraph" w:styleId="TM2">
    <w:name w:val="toc 2"/>
    <w:basedOn w:val="Normal"/>
    <w:next w:val="Normal"/>
    <w:autoRedefine/>
    <w:rsid w:val="005E3904"/>
    <w:pPr>
      <w:tabs>
        <w:tab w:val="left" w:pos="800"/>
        <w:tab w:val="right" w:leader="dot" w:pos="8966"/>
      </w:tabs>
      <w:ind w:left="200"/>
    </w:pPr>
    <w:rPr>
      <w:noProof/>
      <w:lang w:val="fr-FR"/>
    </w:rPr>
  </w:style>
  <w:style w:type="paragraph" w:styleId="TM3">
    <w:name w:val="toc 3"/>
    <w:basedOn w:val="Normal"/>
    <w:next w:val="Normal"/>
    <w:autoRedefine/>
    <w:rsid w:val="005E3904"/>
    <w:pPr>
      <w:ind w:left="400"/>
    </w:pPr>
    <w:rPr>
      <w:i/>
      <w:sz w:val="20"/>
    </w:rPr>
  </w:style>
  <w:style w:type="paragraph" w:styleId="TM4">
    <w:name w:val="toc 4"/>
    <w:basedOn w:val="Normal"/>
    <w:next w:val="Normal"/>
    <w:autoRedefine/>
    <w:rsid w:val="005E3904"/>
    <w:pPr>
      <w:tabs>
        <w:tab w:val="left" w:pos="1600"/>
        <w:tab w:val="right" w:leader="dot" w:pos="8966"/>
      </w:tabs>
      <w:ind w:left="600"/>
    </w:pPr>
    <w:rPr>
      <w:i/>
      <w:noProof/>
      <w:sz w:val="20"/>
      <w:lang w:val="en-US"/>
    </w:rPr>
  </w:style>
  <w:style w:type="paragraph" w:styleId="TM5">
    <w:name w:val="toc 5"/>
    <w:basedOn w:val="Normal"/>
    <w:next w:val="Normal"/>
    <w:autoRedefine/>
    <w:semiHidden/>
    <w:pPr>
      <w:ind w:left="800"/>
    </w:pPr>
  </w:style>
  <w:style w:type="paragraph" w:styleId="TM6">
    <w:name w:val="toc 6"/>
    <w:basedOn w:val="Normal"/>
    <w:next w:val="Normal"/>
    <w:autoRedefine/>
    <w:semiHidden/>
    <w:pPr>
      <w:ind w:left="1000"/>
    </w:pPr>
  </w:style>
  <w:style w:type="paragraph" w:styleId="TM7">
    <w:name w:val="toc 7"/>
    <w:basedOn w:val="Normal"/>
    <w:next w:val="Normal"/>
    <w:autoRedefine/>
    <w:semiHidden/>
    <w:pPr>
      <w:ind w:left="1200"/>
    </w:pPr>
  </w:style>
  <w:style w:type="paragraph" w:styleId="TM8">
    <w:name w:val="toc 8"/>
    <w:basedOn w:val="Normal"/>
    <w:next w:val="Normal"/>
    <w:autoRedefine/>
    <w:semiHidden/>
    <w:pPr>
      <w:ind w:left="1400"/>
    </w:pPr>
  </w:style>
  <w:style w:type="paragraph" w:styleId="TM9">
    <w:name w:val="toc 9"/>
    <w:basedOn w:val="Normal"/>
    <w:next w:val="Normal"/>
    <w:autoRedefine/>
    <w:semiHidden/>
    <w:pPr>
      <w:ind w:left="1600"/>
    </w:pPr>
  </w:style>
  <w:style w:type="paragraph" w:styleId="Lgende">
    <w:name w:val="caption"/>
    <w:basedOn w:val="Normal"/>
    <w:next w:val="Normal"/>
    <w:qFormat/>
    <w:rsid w:val="00C02E0E"/>
    <w:pPr>
      <w:spacing w:before="120" w:after="120"/>
    </w:pPr>
  </w:style>
  <w:style w:type="paragraph" w:styleId="Textedebulles">
    <w:name w:val="Balloon Text"/>
    <w:basedOn w:val="Normal"/>
    <w:semiHidden/>
    <w:rsid w:val="005F7BCE"/>
    <w:rPr>
      <w:rFonts w:ascii="Tahoma" w:hAnsi="Tahoma" w:cs="Tahoma"/>
      <w:sz w:val="16"/>
      <w:szCs w:val="16"/>
    </w:rPr>
  </w:style>
  <w:style w:type="paragraph" w:styleId="Pieddepage">
    <w:name w:val="footer"/>
    <w:basedOn w:val="Normal"/>
    <w:pPr>
      <w:tabs>
        <w:tab w:val="center" w:pos="4153"/>
        <w:tab w:val="right" w:pos="8306"/>
      </w:tabs>
    </w:pPr>
  </w:style>
  <w:style w:type="character" w:styleId="Numrodepage">
    <w:name w:val="page number"/>
    <w:basedOn w:val="Policepardfaut"/>
  </w:style>
  <w:style w:type="paragraph" w:styleId="Commentaire">
    <w:name w:val="annotation text"/>
    <w:basedOn w:val="Normal"/>
    <w:semiHidden/>
    <w:rPr>
      <w:lang w:val="fr-FR"/>
    </w:rPr>
  </w:style>
  <w:style w:type="paragraph" w:styleId="Corpsdetexte2">
    <w:name w:val="Body Text 2"/>
    <w:basedOn w:val="Normal"/>
    <w:semiHidden/>
    <w:rPr>
      <w:lang w:val="fr-FR"/>
    </w:rPr>
  </w:style>
  <w:style w:type="paragraph" w:styleId="Corpsdetexte3">
    <w:name w:val="Body Text 3"/>
    <w:basedOn w:val="Normal"/>
    <w:semiHidden/>
    <w:rPr>
      <w:lang w:val="fr-FR"/>
    </w:rPr>
  </w:style>
  <w:style w:type="character" w:styleId="Lienhypertexte">
    <w:name w:val="Hyperlink"/>
    <w:semiHidden/>
    <w:rPr>
      <w:color w:val="0000FF"/>
      <w:u w:val="single"/>
    </w:rPr>
  </w:style>
  <w:style w:type="character" w:customStyle="1" w:styleId="hps">
    <w:name w:val="hps"/>
    <w:basedOn w:val="Policepardfaut"/>
    <w:rsid w:val="005F7BCE"/>
  </w:style>
  <w:style w:type="paragraph" w:styleId="Retrait1religne">
    <w:name w:val="Body Text First Indent"/>
    <w:basedOn w:val="Normal"/>
    <w:semiHidden/>
    <w:rsid w:val="00BD56EA"/>
    <w:pPr>
      <w:spacing w:after="120"/>
      <w:ind w:firstLine="210"/>
      <w:jc w:val="left"/>
    </w:pPr>
  </w:style>
  <w:style w:type="paragraph" w:styleId="Retraitcorpsdetexte">
    <w:name w:val="Body Text Indent"/>
    <w:basedOn w:val="Normal"/>
    <w:semiHidden/>
    <w:pPr>
      <w:spacing w:after="120"/>
      <w:ind w:left="283"/>
    </w:pPr>
  </w:style>
  <w:style w:type="paragraph" w:styleId="Retraitcorpset1relig">
    <w:name w:val="Body Text First Indent 2"/>
    <w:basedOn w:val="Retraitcorpsdetexte"/>
    <w:semiHidden/>
    <w:pPr>
      <w:ind w:firstLine="210"/>
    </w:pPr>
  </w:style>
  <w:style w:type="paragraph" w:styleId="Retraitcorpsdetexte2">
    <w:name w:val="Body Text Indent 2"/>
    <w:basedOn w:val="Normal"/>
    <w:semiHidden/>
    <w:pPr>
      <w:spacing w:after="120" w:line="480" w:lineRule="auto"/>
      <w:ind w:left="283"/>
    </w:pPr>
  </w:style>
  <w:style w:type="paragraph" w:styleId="Retraitcorpsdetexte3">
    <w:name w:val="Body Text Indent 3"/>
    <w:basedOn w:val="Normal"/>
    <w:semiHidden/>
    <w:pPr>
      <w:spacing w:after="120"/>
      <w:ind w:left="283"/>
    </w:pPr>
    <w:rPr>
      <w:sz w:val="16"/>
    </w:rPr>
  </w:style>
  <w:style w:type="paragraph" w:styleId="Formuledepolitesse">
    <w:name w:val="Closing"/>
    <w:basedOn w:val="Normal"/>
    <w:semiHidden/>
    <w:pPr>
      <w:ind w:left="4252"/>
    </w:pP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rPr>
  </w:style>
  <w:style w:type="paragraph" w:styleId="Signaturelectronique">
    <w:name w:val="E-mail Signature"/>
    <w:basedOn w:val="Normal"/>
    <w:semiHidden/>
  </w:style>
  <w:style w:type="paragraph" w:styleId="Notedefin">
    <w:name w:val="endnote text"/>
    <w:basedOn w:val="Normal"/>
    <w:semiHidden/>
    <w:rsid w:val="00DE76C8"/>
    <w:pPr>
      <w:ind w:left="425" w:hanging="425"/>
    </w:pPr>
  </w:style>
  <w:style w:type="paragraph" w:styleId="Adressedestinataire">
    <w:name w:val="envelope address"/>
    <w:basedOn w:val="Normal"/>
    <w:semiHidden/>
    <w:pPr>
      <w:framePr w:w="7920" w:h="1980" w:hRule="exact" w:hSpace="180" w:wrap="auto" w:hAnchor="page" w:xAlign="center" w:yAlign="bottom"/>
      <w:ind w:left="2880"/>
    </w:pPr>
    <w:rPr>
      <w:rFonts w:ascii="Arial" w:hAnsi="Arial"/>
      <w:sz w:val="24"/>
    </w:rPr>
  </w:style>
  <w:style w:type="paragraph" w:styleId="Adresseexpditeur">
    <w:name w:val="envelope return"/>
    <w:basedOn w:val="Normal"/>
    <w:semiHidden/>
    <w:rPr>
      <w:rFonts w:ascii="Arial" w:hAnsi="Arial"/>
    </w:rPr>
  </w:style>
  <w:style w:type="paragraph" w:styleId="Notedebasdepage">
    <w:name w:val="footnote text"/>
    <w:basedOn w:val="Normal"/>
  </w:style>
  <w:style w:type="paragraph" w:styleId="AdresseHTML">
    <w:name w:val="HTML Address"/>
    <w:basedOn w:val="Normal"/>
    <w:semiHidden/>
    <w:rPr>
      <w:i/>
    </w:rPr>
  </w:style>
  <w:style w:type="paragraph" w:styleId="PrformatHTML">
    <w:name w:val="HTML Preformatted"/>
    <w:basedOn w:val="Normal"/>
    <w:semiHidden/>
    <w:rPr>
      <w:rFonts w:ascii="Courier New" w:hAnsi="Courier New"/>
    </w:rPr>
  </w:style>
  <w:style w:type="paragraph" w:styleId="Index1">
    <w:name w:val="index 1"/>
    <w:basedOn w:val="Normal"/>
    <w:next w:val="Normal"/>
    <w:autoRedefine/>
    <w:semiHidden/>
    <w:pPr>
      <w:ind w:left="220" w:hanging="220"/>
      <w:jc w:val="left"/>
    </w:pPr>
    <w:rPr>
      <w:sz w:val="18"/>
      <w:szCs w:val="21"/>
    </w:rPr>
  </w:style>
  <w:style w:type="paragraph" w:styleId="Index2">
    <w:name w:val="index 2"/>
    <w:basedOn w:val="Normal"/>
    <w:next w:val="Normal"/>
    <w:autoRedefine/>
    <w:semiHidden/>
    <w:pPr>
      <w:ind w:left="440" w:hanging="220"/>
      <w:jc w:val="left"/>
    </w:pPr>
    <w:rPr>
      <w:sz w:val="18"/>
      <w:szCs w:val="21"/>
    </w:rPr>
  </w:style>
  <w:style w:type="paragraph" w:styleId="Index3">
    <w:name w:val="index 3"/>
    <w:basedOn w:val="Normal"/>
    <w:next w:val="Normal"/>
    <w:autoRedefine/>
    <w:semiHidden/>
    <w:pPr>
      <w:ind w:left="660" w:hanging="220"/>
      <w:jc w:val="left"/>
    </w:pPr>
    <w:rPr>
      <w:sz w:val="18"/>
      <w:szCs w:val="21"/>
    </w:rPr>
  </w:style>
  <w:style w:type="paragraph" w:styleId="Index4">
    <w:name w:val="index 4"/>
    <w:basedOn w:val="Normal"/>
    <w:next w:val="Normal"/>
    <w:autoRedefine/>
    <w:semiHidden/>
    <w:pPr>
      <w:ind w:left="880" w:hanging="220"/>
      <w:jc w:val="left"/>
    </w:pPr>
    <w:rPr>
      <w:sz w:val="18"/>
      <w:szCs w:val="21"/>
    </w:rPr>
  </w:style>
  <w:style w:type="paragraph" w:styleId="Index5">
    <w:name w:val="index 5"/>
    <w:basedOn w:val="Normal"/>
    <w:next w:val="Normal"/>
    <w:autoRedefine/>
    <w:semiHidden/>
    <w:pPr>
      <w:ind w:left="1100" w:hanging="220"/>
      <w:jc w:val="left"/>
    </w:pPr>
    <w:rPr>
      <w:sz w:val="18"/>
      <w:szCs w:val="21"/>
    </w:rPr>
  </w:style>
  <w:style w:type="paragraph" w:styleId="Index6">
    <w:name w:val="index 6"/>
    <w:basedOn w:val="Normal"/>
    <w:next w:val="Normal"/>
    <w:autoRedefine/>
    <w:semiHidden/>
    <w:pPr>
      <w:ind w:left="1320" w:hanging="220"/>
      <w:jc w:val="left"/>
    </w:pPr>
    <w:rPr>
      <w:sz w:val="18"/>
      <w:szCs w:val="21"/>
    </w:rPr>
  </w:style>
  <w:style w:type="paragraph" w:styleId="Index7">
    <w:name w:val="index 7"/>
    <w:basedOn w:val="Normal"/>
    <w:next w:val="Normal"/>
    <w:autoRedefine/>
    <w:semiHidden/>
    <w:pPr>
      <w:ind w:left="1540" w:hanging="220"/>
      <w:jc w:val="left"/>
    </w:pPr>
    <w:rPr>
      <w:sz w:val="18"/>
      <w:szCs w:val="21"/>
    </w:rPr>
  </w:style>
  <w:style w:type="paragraph" w:styleId="Index8">
    <w:name w:val="index 8"/>
    <w:basedOn w:val="Normal"/>
    <w:next w:val="Normal"/>
    <w:autoRedefine/>
    <w:semiHidden/>
    <w:pPr>
      <w:ind w:left="1760" w:hanging="220"/>
      <w:jc w:val="left"/>
    </w:pPr>
    <w:rPr>
      <w:sz w:val="18"/>
      <w:szCs w:val="21"/>
    </w:rPr>
  </w:style>
  <w:style w:type="paragraph" w:styleId="Index9">
    <w:name w:val="index 9"/>
    <w:basedOn w:val="Normal"/>
    <w:next w:val="Normal"/>
    <w:autoRedefine/>
    <w:semiHidden/>
    <w:pPr>
      <w:ind w:left="1980" w:hanging="220"/>
      <w:jc w:val="left"/>
    </w:pPr>
    <w:rPr>
      <w:sz w:val="18"/>
      <w:szCs w:val="21"/>
    </w:rPr>
  </w:style>
  <w:style w:type="paragraph" w:styleId="Titreindex">
    <w:name w:val="index heading"/>
    <w:basedOn w:val="Normal"/>
    <w:next w:val="Index1"/>
    <w:semiHidden/>
    <w:pPr>
      <w:spacing w:before="240" w:after="120"/>
      <w:jc w:val="center"/>
    </w:pPr>
    <w:rPr>
      <w:b/>
      <w:bCs/>
      <w:sz w:val="26"/>
      <w:szCs w:val="31"/>
    </w:rPr>
  </w:style>
  <w:style w:type="paragraph" w:styleId="Liste">
    <w:name w:val="List"/>
    <w:basedOn w:val="Normal"/>
    <w:semiHidden/>
    <w:pPr>
      <w:ind w:left="283" w:hanging="283"/>
    </w:pPr>
  </w:style>
  <w:style w:type="paragraph" w:styleId="Liste2">
    <w:name w:val="List 2"/>
    <w:basedOn w:val="Normal"/>
    <w:semiHidden/>
    <w:pPr>
      <w:ind w:left="566" w:hanging="283"/>
    </w:pPr>
  </w:style>
  <w:style w:type="paragraph" w:styleId="Liste3">
    <w:name w:val="List 3"/>
    <w:basedOn w:val="Normal"/>
    <w:semiHidden/>
    <w:pPr>
      <w:ind w:left="849" w:hanging="283"/>
    </w:pPr>
  </w:style>
  <w:style w:type="paragraph" w:styleId="Liste4">
    <w:name w:val="List 4"/>
    <w:basedOn w:val="Normal"/>
    <w:semiHidden/>
    <w:pPr>
      <w:ind w:left="1132" w:hanging="283"/>
    </w:pPr>
  </w:style>
  <w:style w:type="paragraph" w:styleId="Liste5">
    <w:name w:val="List 5"/>
    <w:basedOn w:val="Normal"/>
    <w:semiHidden/>
    <w:pPr>
      <w:ind w:left="1415" w:hanging="283"/>
    </w:pPr>
  </w:style>
  <w:style w:type="paragraph" w:styleId="Listepuces">
    <w:name w:val="List Bullet"/>
    <w:basedOn w:val="Normal"/>
    <w:autoRedefine/>
    <w:semiHidden/>
    <w:pPr>
      <w:numPr>
        <w:numId w:val="2"/>
      </w:numPr>
    </w:pPr>
  </w:style>
  <w:style w:type="paragraph" w:styleId="Listepuces2">
    <w:name w:val="List Bullet 2"/>
    <w:basedOn w:val="Normal"/>
    <w:autoRedefine/>
    <w:semiHidden/>
    <w:pPr>
      <w:numPr>
        <w:numId w:val="3"/>
      </w:numPr>
    </w:pPr>
  </w:style>
  <w:style w:type="paragraph" w:styleId="Listepuces3">
    <w:name w:val="List Bullet 3"/>
    <w:basedOn w:val="Normal"/>
    <w:autoRedefine/>
    <w:semiHidden/>
    <w:pPr>
      <w:numPr>
        <w:numId w:val="4"/>
      </w:numPr>
    </w:pPr>
  </w:style>
  <w:style w:type="paragraph" w:styleId="Listepuces4">
    <w:name w:val="List Bullet 4"/>
    <w:basedOn w:val="Normal"/>
    <w:autoRedefine/>
    <w:semiHidden/>
    <w:pPr>
      <w:numPr>
        <w:numId w:val="5"/>
      </w:numPr>
    </w:pPr>
  </w:style>
  <w:style w:type="paragraph" w:styleId="Listepuces5">
    <w:name w:val="List Bullet 5"/>
    <w:basedOn w:val="Normal"/>
    <w:autoRedefine/>
    <w:semiHidden/>
    <w:pPr>
      <w:numPr>
        <w:numId w:val="6"/>
      </w:numPr>
    </w:pPr>
  </w:style>
  <w:style w:type="paragraph" w:styleId="Listecontinue">
    <w:name w:val="List Continue"/>
    <w:basedOn w:val="Normal"/>
    <w:semiHidden/>
    <w:pPr>
      <w:spacing w:after="120"/>
      <w:ind w:left="283"/>
    </w:pPr>
  </w:style>
  <w:style w:type="paragraph" w:styleId="Listecontinue2">
    <w:name w:val="List Continue 2"/>
    <w:basedOn w:val="Normal"/>
    <w:semiHidden/>
    <w:pPr>
      <w:spacing w:after="120"/>
      <w:ind w:left="566"/>
    </w:pPr>
  </w:style>
  <w:style w:type="paragraph" w:styleId="Listecontinue3">
    <w:name w:val="List Continue 3"/>
    <w:basedOn w:val="Normal"/>
    <w:semiHidden/>
    <w:pPr>
      <w:spacing w:after="120"/>
      <w:ind w:left="849"/>
    </w:pPr>
  </w:style>
  <w:style w:type="paragraph" w:styleId="Listecontinue4">
    <w:name w:val="List Continue 4"/>
    <w:basedOn w:val="Normal"/>
    <w:semiHidden/>
    <w:pPr>
      <w:spacing w:after="120"/>
      <w:ind w:left="1132"/>
    </w:pPr>
  </w:style>
  <w:style w:type="paragraph" w:styleId="Listecontinue5">
    <w:name w:val="List Continue 5"/>
    <w:basedOn w:val="Normal"/>
    <w:semiHidden/>
    <w:pPr>
      <w:spacing w:after="120"/>
      <w:ind w:left="1415"/>
    </w:pPr>
  </w:style>
  <w:style w:type="paragraph" w:styleId="Listenumros">
    <w:name w:val="List Number"/>
    <w:basedOn w:val="Normal"/>
    <w:semiHidden/>
    <w:pPr>
      <w:numPr>
        <w:numId w:val="7"/>
      </w:numPr>
    </w:pPr>
  </w:style>
  <w:style w:type="paragraph" w:styleId="Listenumros2">
    <w:name w:val="List Number 2"/>
    <w:basedOn w:val="Normal"/>
    <w:semiHidden/>
    <w:pPr>
      <w:numPr>
        <w:numId w:val="8"/>
      </w:numPr>
    </w:pPr>
  </w:style>
  <w:style w:type="paragraph" w:styleId="Listenumros3">
    <w:name w:val="List Number 3"/>
    <w:basedOn w:val="Normal"/>
    <w:semiHidden/>
    <w:pPr>
      <w:numPr>
        <w:numId w:val="9"/>
      </w:numPr>
    </w:pPr>
  </w:style>
  <w:style w:type="paragraph" w:styleId="Listenumros4">
    <w:name w:val="List Number 4"/>
    <w:basedOn w:val="Normal"/>
    <w:semiHidden/>
    <w:pPr>
      <w:numPr>
        <w:numId w:val="10"/>
      </w:numPr>
    </w:pPr>
  </w:style>
  <w:style w:type="paragraph" w:styleId="Listenumros5">
    <w:name w:val="List Number 5"/>
    <w:basedOn w:val="Normal"/>
    <w:semiHidden/>
    <w:pPr>
      <w:numPr>
        <w:numId w:val="11"/>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AU" w:eastAsia="en-US"/>
    </w:rPr>
  </w:style>
  <w:style w:type="paragraph" w:styleId="En-ttedemessage">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NormalWeb">
    <w:name w:val="Normal (Web)"/>
    <w:basedOn w:val="Normal"/>
    <w:semiHidden/>
    <w:rPr>
      <w:sz w:val="24"/>
    </w:rPr>
  </w:style>
  <w:style w:type="paragraph" w:styleId="Retraitnormal">
    <w:name w:val="Normal Indent"/>
    <w:basedOn w:val="Normal"/>
    <w:semiHidden/>
    <w:pPr>
      <w:ind w:left="720"/>
    </w:pPr>
  </w:style>
  <w:style w:type="paragraph" w:styleId="Titredenote">
    <w:name w:val="Note Heading"/>
    <w:basedOn w:val="Normal"/>
    <w:next w:val="Normal"/>
    <w:semiHidden/>
  </w:style>
  <w:style w:type="paragraph" w:styleId="Textebrut">
    <w:name w:val="Plain Text"/>
    <w:basedOn w:val="Normal"/>
    <w:semiHidden/>
    <w:rPr>
      <w:rFonts w:ascii="Courier New" w:hAnsi="Courier New"/>
    </w:rPr>
  </w:style>
  <w:style w:type="paragraph" w:styleId="Salutations">
    <w:name w:val="Salutation"/>
    <w:basedOn w:val="Normal"/>
    <w:next w:val="Normal"/>
    <w:semiHidden/>
  </w:style>
  <w:style w:type="paragraph" w:styleId="Signature">
    <w:name w:val="Signature"/>
    <w:basedOn w:val="Normal"/>
    <w:semiHidden/>
    <w:pPr>
      <w:ind w:left="4252"/>
    </w:pPr>
  </w:style>
  <w:style w:type="paragraph" w:styleId="Sous-titre">
    <w:name w:val="Subtitle"/>
    <w:basedOn w:val="Normal"/>
    <w:qFormat/>
    <w:pPr>
      <w:spacing w:after="60"/>
      <w:jc w:val="center"/>
      <w:outlineLvl w:val="1"/>
    </w:pPr>
    <w:rPr>
      <w:rFonts w:ascii="Arial" w:hAnsi="Arial"/>
      <w:sz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rsid w:val="00B053E0"/>
    <w:pPr>
      <w:spacing w:before="240" w:after="60"/>
      <w:jc w:val="left"/>
      <w:outlineLvl w:val="0"/>
    </w:pPr>
    <w:rPr>
      <w:rFonts w:ascii="Arial" w:hAnsi="Arial"/>
      <w:kern w:val="28"/>
      <w:sz w:val="48"/>
    </w:rPr>
  </w:style>
  <w:style w:type="paragraph" w:styleId="TitreTR">
    <w:name w:val="toa heading"/>
    <w:basedOn w:val="Normal"/>
    <w:next w:val="Normal"/>
    <w:semiHidden/>
    <w:pPr>
      <w:spacing w:before="120"/>
    </w:pPr>
    <w:rPr>
      <w:rFonts w:ascii="Arial" w:hAnsi="Arial"/>
      <w:b/>
      <w:sz w:val="24"/>
    </w:rPr>
  </w:style>
  <w:style w:type="character" w:styleId="Lienhypertextesuivivisit">
    <w:name w:val="FollowedHyperlink"/>
    <w:semiHidden/>
    <w:rPr>
      <w:color w:val="800080"/>
      <w:u w:val="single"/>
    </w:rPr>
  </w:style>
  <w:style w:type="character" w:styleId="Appeldenotedefin">
    <w:name w:val="endnote reference"/>
    <w:semiHidden/>
    <w:rsid w:val="00DE76C8"/>
    <w:rPr>
      <w:vertAlign w:val="baseline"/>
    </w:rPr>
  </w:style>
  <w:style w:type="table" w:styleId="Grilledutableau">
    <w:name w:val="Table Grid"/>
    <w:basedOn w:val="TableauNormal"/>
    <w:semiHidden/>
    <w:rsid w:val="004650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2">
    <w:name w:val="enum2"/>
    <w:basedOn w:val="Normal"/>
    <w:rsid w:val="00F72944"/>
    <w:pPr>
      <w:numPr>
        <w:numId w:val="12"/>
      </w:numPr>
      <w:spacing w:after="60"/>
      <w:ind w:left="357" w:hanging="357"/>
      <w:jc w:val="left"/>
    </w:pPr>
    <w:rPr>
      <w:sz w:val="24"/>
      <w:lang w:val="de-DE"/>
    </w:rPr>
  </w:style>
  <w:style w:type="character" w:styleId="Appelnotedebasdep">
    <w:name w:val="footnote reference"/>
    <w:rsid w:val="009C27EC"/>
    <w:rPr>
      <w:vertAlign w:val="superscript"/>
    </w:rPr>
  </w:style>
  <w:style w:type="paragraph" w:customStyle="1" w:styleId="lgende0">
    <w:name w:val="légende"/>
    <w:basedOn w:val="Normal"/>
    <w:next w:val="Normal"/>
    <w:semiHidden/>
    <w:rsid w:val="0006046B"/>
    <w:pPr>
      <w:keepNext/>
      <w:keepLines/>
      <w:spacing w:before="120" w:after="80"/>
      <w:jc w:val="center"/>
    </w:pPr>
    <w:rPr>
      <w:rFonts w:ascii="Times" w:hAnsi="Times"/>
      <w:i/>
      <w:sz w:val="24"/>
      <w:lang w:val="fr-FR"/>
    </w:rPr>
  </w:style>
  <w:style w:type="paragraph" w:customStyle="1" w:styleId="DefinitionList">
    <w:name w:val="Definition List"/>
    <w:basedOn w:val="Normal"/>
    <w:next w:val="Titre3"/>
    <w:rsid w:val="00681B5D"/>
    <w:pPr>
      <w:spacing w:after="60"/>
      <w:ind w:left="357"/>
      <w:jc w:val="left"/>
    </w:pPr>
    <w:rPr>
      <w:snapToGrid w:val="0"/>
      <w:sz w:val="24"/>
      <w:lang w:val="de-CH" w:eastAsia="fr-FR"/>
    </w:rPr>
  </w:style>
  <w:style w:type="paragraph" w:customStyle="1" w:styleId="AbstractTitle">
    <w:name w:val="Abstract Title"/>
    <w:rsid w:val="00F021E6"/>
    <w:pPr>
      <w:spacing w:before="240" w:after="60"/>
      <w:jc w:val="center"/>
    </w:pPr>
    <w:rPr>
      <w:rFonts w:ascii="Times" w:hAnsi="Times"/>
      <w:b/>
      <w:sz w:val="28"/>
      <w:lang w:val="en-US" w:eastAsia="en-US"/>
    </w:rPr>
  </w:style>
  <w:style w:type="paragraph" w:customStyle="1" w:styleId="AbstractName">
    <w:name w:val="Abstract Name"/>
    <w:rsid w:val="00F021E6"/>
    <w:pPr>
      <w:spacing w:before="160" w:after="60"/>
      <w:jc w:val="center"/>
    </w:pPr>
    <w:rPr>
      <w:rFonts w:ascii="Times" w:hAnsi="Times"/>
      <w:i/>
      <w:sz w:val="28"/>
      <w:lang w:val="en-US" w:eastAsia="en-US"/>
    </w:rPr>
  </w:style>
  <w:style w:type="paragraph" w:customStyle="1" w:styleId="AbstractAssistantandProfessor">
    <w:name w:val="Abstract Assistant and Professor"/>
    <w:rsid w:val="00F021E6"/>
    <w:pPr>
      <w:spacing w:before="120"/>
    </w:pPr>
    <w:rPr>
      <w:rFonts w:ascii="Times" w:hAnsi="Times"/>
      <w: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09525">
      <w:bodyDiv w:val="1"/>
      <w:marLeft w:val="0"/>
      <w:marRight w:val="0"/>
      <w:marTop w:val="0"/>
      <w:marBottom w:val="0"/>
      <w:divBdr>
        <w:top w:val="none" w:sz="0" w:space="0" w:color="auto"/>
        <w:left w:val="none" w:sz="0" w:space="0" w:color="auto"/>
        <w:bottom w:val="none" w:sz="0" w:space="0" w:color="auto"/>
        <w:right w:val="none" w:sz="0" w:space="0" w:color="auto"/>
      </w:divBdr>
    </w:div>
    <w:div w:id="118185107">
      <w:bodyDiv w:val="1"/>
      <w:marLeft w:val="0"/>
      <w:marRight w:val="0"/>
      <w:marTop w:val="0"/>
      <w:marBottom w:val="0"/>
      <w:divBdr>
        <w:top w:val="none" w:sz="0" w:space="0" w:color="auto"/>
        <w:left w:val="none" w:sz="0" w:space="0" w:color="auto"/>
        <w:bottom w:val="none" w:sz="0" w:space="0" w:color="auto"/>
        <w:right w:val="none" w:sz="0" w:space="0" w:color="auto"/>
      </w:divBdr>
    </w:div>
    <w:div w:id="1108740968">
      <w:bodyDiv w:val="1"/>
      <w:marLeft w:val="0"/>
      <w:marRight w:val="0"/>
      <w:marTop w:val="0"/>
      <w:marBottom w:val="0"/>
      <w:divBdr>
        <w:top w:val="none" w:sz="0" w:space="0" w:color="auto"/>
        <w:left w:val="none" w:sz="0" w:space="0" w:color="auto"/>
        <w:bottom w:val="none" w:sz="0" w:space="0" w:color="auto"/>
        <w:right w:val="none" w:sz="0" w:space="0" w:color="auto"/>
      </w:divBdr>
    </w:div>
    <w:div w:id="1460294865">
      <w:bodyDiv w:val="1"/>
      <w:marLeft w:val="0"/>
      <w:marRight w:val="0"/>
      <w:marTop w:val="0"/>
      <w:marBottom w:val="0"/>
      <w:divBdr>
        <w:top w:val="none" w:sz="0" w:space="0" w:color="auto"/>
        <w:left w:val="none" w:sz="0" w:space="0" w:color="auto"/>
        <w:bottom w:val="none" w:sz="0" w:space="0" w:color="auto"/>
        <w:right w:val="none" w:sz="0" w:space="0" w:color="auto"/>
      </w:divBdr>
    </w:div>
    <w:div w:id="1550413771">
      <w:bodyDiv w:val="1"/>
      <w:marLeft w:val="0"/>
      <w:marRight w:val="0"/>
      <w:marTop w:val="0"/>
      <w:marBottom w:val="0"/>
      <w:divBdr>
        <w:top w:val="none" w:sz="0" w:space="0" w:color="auto"/>
        <w:left w:val="none" w:sz="0" w:space="0" w:color="auto"/>
        <w:bottom w:val="none" w:sz="0" w:space="0" w:color="auto"/>
        <w:right w:val="none" w:sz="0" w:space="0" w:color="auto"/>
      </w:divBdr>
    </w:div>
    <w:div w:id="196943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oleObject" Target="embeddings/Feuille_de_calcul_Microsoft_Excel_97_-_20041.xls"/><Relationship Id="rId3" Type="http://schemas.openxmlformats.org/officeDocument/2006/relationships/settings" Target="settings.xml"/><Relationship Id="rId21" Type="http://schemas.openxmlformats.org/officeDocument/2006/relationships/image" Target="media/image10.wmf"/><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image" Target="media/image7.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Feuille_de_calcul_Microsoft_Excel_97_-_2004.xls"/><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footer" Target="footer4.xml"/><Relationship Id="rId10" Type="http://schemas.openxmlformats.org/officeDocument/2006/relationships/footer" Target="footer2.xm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4.bin"/><Relationship Id="rId22" Type="http://schemas.openxmlformats.org/officeDocument/2006/relationships/oleObject" Target="embeddings/oleObject5.bin"/></Relationships>
</file>

<file path=word/_rels/endnotes.xml.rels><?xml version="1.0" encoding="UTF-8" standalone="yes"?>
<Relationships xmlns="http://schemas.openxmlformats.org/package/2006/relationships"><Relationship Id="rId8" Type="http://schemas.openxmlformats.org/officeDocument/2006/relationships/hyperlink" Target="http://en.wikipedia.org/wiki/Standard_deviation" TargetMode="External"/><Relationship Id="rId3" Type="http://schemas.openxmlformats.org/officeDocument/2006/relationships/image" Target="media/image3.wmf"/><Relationship Id="rId7" Type="http://schemas.openxmlformats.org/officeDocument/2006/relationships/hyperlink" Target="http://davidmlane.com/hyperstat/A16252.html" TargetMode="External"/><Relationship Id="rId2" Type="http://schemas.openxmlformats.org/officeDocument/2006/relationships/oleObject" Target="embeddings/oleObject1.bin"/><Relationship Id="rId1" Type="http://schemas.openxmlformats.org/officeDocument/2006/relationships/image" Target="media/image2.wmf"/><Relationship Id="rId6" Type="http://schemas.openxmlformats.org/officeDocument/2006/relationships/oleObject" Target="embeddings/oleObject3.bin"/><Relationship Id="rId5" Type="http://schemas.openxmlformats.org/officeDocument/2006/relationships/image" Target="media/image4.wmf"/><Relationship Id="rId10" Type="http://schemas.openxmlformats.org/officeDocument/2006/relationships/hyperlink" Target="http://www.cartage.org.lb/en/themes/sciences/chemistry/miscellenous/helpfile/Erroranalysis/AdditionSubtraction/AdditionSubtraction.htm" TargetMode="External"/><Relationship Id="rId4" Type="http://schemas.openxmlformats.org/officeDocument/2006/relationships/oleObject" Target="embeddings/oleObject2.bin"/><Relationship Id="rId9" Type="http://schemas.openxmlformats.org/officeDocument/2006/relationships/hyperlink" Target="http://en.wikipedia.org/wiki/Student%27s_t-distribu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vanlinte\LOCALS~1\Temp\Report_Templa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C:\DOCUME~1\vanlinte\LOCALS~1\Temp\Report_Template.dot</Template>
  <TotalTime>0</TotalTime>
  <Pages>11</Pages>
  <Words>3764</Words>
  <Characters>20706</Characters>
  <Application>Microsoft Office Word</Application>
  <DocSecurity>0</DocSecurity>
  <Lines>172</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Project Report</vt:lpstr>
      <vt:lpstr>Project Report</vt:lpstr>
    </vt:vector>
  </TitlesOfParts>
  <Company>EPFL, CH-1015 Lausanne</Company>
  <LinksUpToDate>false</LinksUpToDate>
  <CharactersWithSpaces>24422</CharactersWithSpaces>
  <SharedDoc>false</SharedDoc>
  <HLinks>
    <vt:vector size="210" baseType="variant">
      <vt:variant>
        <vt:i4>1179699</vt:i4>
      </vt:variant>
      <vt:variant>
        <vt:i4>182</vt:i4>
      </vt:variant>
      <vt:variant>
        <vt:i4>0</vt:i4>
      </vt:variant>
      <vt:variant>
        <vt:i4>5</vt:i4>
      </vt:variant>
      <vt:variant>
        <vt:lpwstr/>
      </vt:variant>
      <vt:variant>
        <vt:lpwstr>_Toc342663441</vt:lpwstr>
      </vt:variant>
      <vt:variant>
        <vt:i4>1179699</vt:i4>
      </vt:variant>
      <vt:variant>
        <vt:i4>176</vt:i4>
      </vt:variant>
      <vt:variant>
        <vt:i4>0</vt:i4>
      </vt:variant>
      <vt:variant>
        <vt:i4>5</vt:i4>
      </vt:variant>
      <vt:variant>
        <vt:lpwstr/>
      </vt:variant>
      <vt:variant>
        <vt:lpwstr>_Toc342663440</vt:lpwstr>
      </vt:variant>
      <vt:variant>
        <vt:i4>1376307</vt:i4>
      </vt:variant>
      <vt:variant>
        <vt:i4>170</vt:i4>
      </vt:variant>
      <vt:variant>
        <vt:i4>0</vt:i4>
      </vt:variant>
      <vt:variant>
        <vt:i4>5</vt:i4>
      </vt:variant>
      <vt:variant>
        <vt:lpwstr/>
      </vt:variant>
      <vt:variant>
        <vt:lpwstr>_Toc342663439</vt:lpwstr>
      </vt:variant>
      <vt:variant>
        <vt:i4>1376307</vt:i4>
      </vt:variant>
      <vt:variant>
        <vt:i4>164</vt:i4>
      </vt:variant>
      <vt:variant>
        <vt:i4>0</vt:i4>
      </vt:variant>
      <vt:variant>
        <vt:i4>5</vt:i4>
      </vt:variant>
      <vt:variant>
        <vt:lpwstr/>
      </vt:variant>
      <vt:variant>
        <vt:lpwstr>_Toc342663438</vt:lpwstr>
      </vt:variant>
      <vt:variant>
        <vt:i4>1376307</vt:i4>
      </vt:variant>
      <vt:variant>
        <vt:i4>158</vt:i4>
      </vt:variant>
      <vt:variant>
        <vt:i4>0</vt:i4>
      </vt:variant>
      <vt:variant>
        <vt:i4>5</vt:i4>
      </vt:variant>
      <vt:variant>
        <vt:lpwstr/>
      </vt:variant>
      <vt:variant>
        <vt:lpwstr>_Toc342663437</vt:lpwstr>
      </vt:variant>
      <vt:variant>
        <vt:i4>1376307</vt:i4>
      </vt:variant>
      <vt:variant>
        <vt:i4>152</vt:i4>
      </vt:variant>
      <vt:variant>
        <vt:i4>0</vt:i4>
      </vt:variant>
      <vt:variant>
        <vt:i4>5</vt:i4>
      </vt:variant>
      <vt:variant>
        <vt:lpwstr/>
      </vt:variant>
      <vt:variant>
        <vt:lpwstr>_Toc342663436</vt:lpwstr>
      </vt:variant>
      <vt:variant>
        <vt:i4>1376307</vt:i4>
      </vt:variant>
      <vt:variant>
        <vt:i4>146</vt:i4>
      </vt:variant>
      <vt:variant>
        <vt:i4>0</vt:i4>
      </vt:variant>
      <vt:variant>
        <vt:i4>5</vt:i4>
      </vt:variant>
      <vt:variant>
        <vt:lpwstr/>
      </vt:variant>
      <vt:variant>
        <vt:lpwstr>_Toc342663435</vt:lpwstr>
      </vt:variant>
      <vt:variant>
        <vt:i4>1376307</vt:i4>
      </vt:variant>
      <vt:variant>
        <vt:i4>140</vt:i4>
      </vt:variant>
      <vt:variant>
        <vt:i4>0</vt:i4>
      </vt:variant>
      <vt:variant>
        <vt:i4>5</vt:i4>
      </vt:variant>
      <vt:variant>
        <vt:lpwstr/>
      </vt:variant>
      <vt:variant>
        <vt:lpwstr>_Toc342663434</vt:lpwstr>
      </vt:variant>
      <vt:variant>
        <vt:i4>1376307</vt:i4>
      </vt:variant>
      <vt:variant>
        <vt:i4>134</vt:i4>
      </vt:variant>
      <vt:variant>
        <vt:i4>0</vt:i4>
      </vt:variant>
      <vt:variant>
        <vt:i4>5</vt:i4>
      </vt:variant>
      <vt:variant>
        <vt:lpwstr/>
      </vt:variant>
      <vt:variant>
        <vt:lpwstr>_Toc342663433</vt:lpwstr>
      </vt:variant>
      <vt:variant>
        <vt:i4>1376307</vt:i4>
      </vt:variant>
      <vt:variant>
        <vt:i4>128</vt:i4>
      </vt:variant>
      <vt:variant>
        <vt:i4>0</vt:i4>
      </vt:variant>
      <vt:variant>
        <vt:i4>5</vt:i4>
      </vt:variant>
      <vt:variant>
        <vt:lpwstr/>
      </vt:variant>
      <vt:variant>
        <vt:lpwstr>_Toc342663432</vt:lpwstr>
      </vt:variant>
      <vt:variant>
        <vt:i4>1376307</vt:i4>
      </vt:variant>
      <vt:variant>
        <vt:i4>122</vt:i4>
      </vt:variant>
      <vt:variant>
        <vt:i4>0</vt:i4>
      </vt:variant>
      <vt:variant>
        <vt:i4>5</vt:i4>
      </vt:variant>
      <vt:variant>
        <vt:lpwstr/>
      </vt:variant>
      <vt:variant>
        <vt:lpwstr>_Toc342663431</vt:lpwstr>
      </vt:variant>
      <vt:variant>
        <vt:i4>1376307</vt:i4>
      </vt:variant>
      <vt:variant>
        <vt:i4>116</vt:i4>
      </vt:variant>
      <vt:variant>
        <vt:i4>0</vt:i4>
      </vt:variant>
      <vt:variant>
        <vt:i4>5</vt:i4>
      </vt:variant>
      <vt:variant>
        <vt:lpwstr/>
      </vt:variant>
      <vt:variant>
        <vt:lpwstr>_Toc342663430</vt:lpwstr>
      </vt:variant>
      <vt:variant>
        <vt:i4>1310771</vt:i4>
      </vt:variant>
      <vt:variant>
        <vt:i4>110</vt:i4>
      </vt:variant>
      <vt:variant>
        <vt:i4>0</vt:i4>
      </vt:variant>
      <vt:variant>
        <vt:i4>5</vt:i4>
      </vt:variant>
      <vt:variant>
        <vt:lpwstr/>
      </vt:variant>
      <vt:variant>
        <vt:lpwstr>_Toc342663429</vt:lpwstr>
      </vt:variant>
      <vt:variant>
        <vt:i4>1310771</vt:i4>
      </vt:variant>
      <vt:variant>
        <vt:i4>104</vt:i4>
      </vt:variant>
      <vt:variant>
        <vt:i4>0</vt:i4>
      </vt:variant>
      <vt:variant>
        <vt:i4>5</vt:i4>
      </vt:variant>
      <vt:variant>
        <vt:lpwstr/>
      </vt:variant>
      <vt:variant>
        <vt:lpwstr>_Toc342663428</vt:lpwstr>
      </vt:variant>
      <vt:variant>
        <vt:i4>1310771</vt:i4>
      </vt:variant>
      <vt:variant>
        <vt:i4>98</vt:i4>
      </vt:variant>
      <vt:variant>
        <vt:i4>0</vt:i4>
      </vt:variant>
      <vt:variant>
        <vt:i4>5</vt:i4>
      </vt:variant>
      <vt:variant>
        <vt:lpwstr/>
      </vt:variant>
      <vt:variant>
        <vt:lpwstr>_Toc342663427</vt:lpwstr>
      </vt:variant>
      <vt:variant>
        <vt:i4>1310771</vt:i4>
      </vt:variant>
      <vt:variant>
        <vt:i4>92</vt:i4>
      </vt:variant>
      <vt:variant>
        <vt:i4>0</vt:i4>
      </vt:variant>
      <vt:variant>
        <vt:i4>5</vt:i4>
      </vt:variant>
      <vt:variant>
        <vt:lpwstr/>
      </vt:variant>
      <vt:variant>
        <vt:lpwstr>_Toc342663426</vt:lpwstr>
      </vt:variant>
      <vt:variant>
        <vt:i4>1310771</vt:i4>
      </vt:variant>
      <vt:variant>
        <vt:i4>86</vt:i4>
      </vt:variant>
      <vt:variant>
        <vt:i4>0</vt:i4>
      </vt:variant>
      <vt:variant>
        <vt:i4>5</vt:i4>
      </vt:variant>
      <vt:variant>
        <vt:lpwstr/>
      </vt:variant>
      <vt:variant>
        <vt:lpwstr>_Toc342663425</vt:lpwstr>
      </vt:variant>
      <vt:variant>
        <vt:i4>1310771</vt:i4>
      </vt:variant>
      <vt:variant>
        <vt:i4>80</vt:i4>
      </vt:variant>
      <vt:variant>
        <vt:i4>0</vt:i4>
      </vt:variant>
      <vt:variant>
        <vt:i4>5</vt:i4>
      </vt:variant>
      <vt:variant>
        <vt:lpwstr/>
      </vt:variant>
      <vt:variant>
        <vt:lpwstr>_Toc342663424</vt:lpwstr>
      </vt:variant>
      <vt:variant>
        <vt:i4>1310771</vt:i4>
      </vt:variant>
      <vt:variant>
        <vt:i4>74</vt:i4>
      </vt:variant>
      <vt:variant>
        <vt:i4>0</vt:i4>
      </vt:variant>
      <vt:variant>
        <vt:i4>5</vt:i4>
      </vt:variant>
      <vt:variant>
        <vt:lpwstr/>
      </vt:variant>
      <vt:variant>
        <vt:lpwstr>_Toc342663423</vt:lpwstr>
      </vt:variant>
      <vt:variant>
        <vt:i4>1310771</vt:i4>
      </vt:variant>
      <vt:variant>
        <vt:i4>68</vt:i4>
      </vt:variant>
      <vt:variant>
        <vt:i4>0</vt:i4>
      </vt:variant>
      <vt:variant>
        <vt:i4>5</vt:i4>
      </vt:variant>
      <vt:variant>
        <vt:lpwstr/>
      </vt:variant>
      <vt:variant>
        <vt:lpwstr>_Toc342663422</vt:lpwstr>
      </vt:variant>
      <vt:variant>
        <vt:i4>1310771</vt:i4>
      </vt:variant>
      <vt:variant>
        <vt:i4>62</vt:i4>
      </vt:variant>
      <vt:variant>
        <vt:i4>0</vt:i4>
      </vt:variant>
      <vt:variant>
        <vt:i4>5</vt:i4>
      </vt:variant>
      <vt:variant>
        <vt:lpwstr/>
      </vt:variant>
      <vt:variant>
        <vt:lpwstr>_Toc342663421</vt:lpwstr>
      </vt:variant>
      <vt:variant>
        <vt:i4>1310771</vt:i4>
      </vt:variant>
      <vt:variant>
        <vt:i4>56</vt:i4>
      </vt:variant>
      <vt:variant>
        <vt:i4>0</vt:i4>
      </vt:variant>
      <vt:variant>
        <vt:i4>5</vt:i4>
      </vt:variant>
      <vt:variant>
        <vt:lpwstr/>
      </vt:variant>
      <vt:variant>
        <vt:lpwstr>_Toc342663420</vt:lpwstr>
      </vt:variant>
      <vt:variant>
        <vt:i4>1507379</vt:i4>
      </vt:variant>
      <vt:variant>
        <vt:i4>50</vt:i4>
      </vt:variant>
      <vt:variant>
        <vt:i4>0</vt:i4>
      </vt:variant>
      <vt:variant>
        <vt:i4>5</vt:i4>
      </vt:variant>
      <vt:variant>
        <vt:lpwstr/>
      </vt:variant>
      <vt:variant>
        <vt:lpwstr>_Toc342663419</vt:lpwstr>
      </vt:variant>
      <vt:variant>
        <vt:i4>1507379</vt:i4>
      </vt:variant>
      <vt:variant>
        <vt:i4>44</vt:i4>
      </vt:variant>
      <vt:variant>
        <vt:i4>0</vt:i4>
      </vt:variant>
      <vt:variant>
        <vt:i4>5</vt:i4>
      </vt:variant>
      <vt:variant>
        <vt:lpwstr/>
      </vt:variant>
      <vt:variant>
        <vt:lpwstr>_Toc342663418</vt:lpwstr>
      </vt:variant>
      <vt:variant>
        <vt:i4>1507379</vt:i4>
      </vt:variant>
      <vt:variant>
        <vt:i4>38</vt:i4>
      </vt:variant>
      <vt:variant>
        <vt:i4>0</vt:i4>
      </vt:variant>
      <vt:variant>
        <vt:i4>5</vt:i4>
      </vt:variant>
      <vt:variant>
        <vt:lpwstr/>
      </vt:variant>
      <vt:variant>
        <vt:lpwstr>_Toc342663417</vt:lpwstr>
      </vt:variant>
      <vt:variant>
        <vt:i4>1507379</vt:i4>
      </vt:variant>
      <vt:variant>
        <vt:i4>32</vt:i4>
      </vt:variant>
      <vt:variant>
        <vt:i4>0</vt:i4>
      </vt:variant>
      <vt:variant>
        <vt:i4>5</vt:i4>
      </vt:variant>
      <vt:variant>
        <vt:lpwstr/>
      </vt:variant>
      <vt:variant>
        <vt:lpwstr>_Toc342663416</vt:lpwstr>
      </vt:variant>
      <vt:variant>
        <vt:i4>1507379</vt:i4>
      </vt:variant>
      <vt:variant>
        <vt:i4>26</vt:i4>
      </vt:variant>
      <vt:variant>
        <vt:i4>0</vt:i4>
      </vt:variant>
      <vt:variant>
        <vt:i4>5</vt:i4>
      </vt:variant>
      <vt:variant>
        <vt:lpwstr/>
      </vt:variant>
      <vt:variant>
        <vt:lpwstr>_Toc342663415</vt:lpwstr>
      </vt:variant>
      <vt:variant>
        <vt:i4>1507379</vt:i4>
      </vt:variant>
      <vt:variant>
        <vt:i4>20</vt:i4>
      </vt:variant>
      <vt:variant>
        <vt:i4>0</vt:i4>
      </vt:variant>
      <vt:variant>
        <vt:i4>5</vt:i4>
      </vt:variant>
      <vt:variant>
        <vt:lpwstr/>
      </vt:variant>
      <vt:variant>
        <vt:lpwstr>_Toc342663414</vt:lpwstr>
      </vt:variant>
      <vt:variant>
        <vt:i4>1507379</vt:i4>
      </vt:variant>
      <vt:variant>
        <vt:i4>14</vt:i4>
      </vt:variant>
      <vt:variant>
        <vt:i4>0</vt:i4>
      </vt:variant>
      <vt:variant>
        <vt:i4>5</vt:i4>
      </vt:variant>
      <vt:variant>
        <vt:lpwstr/>
      </vt:variant>
      <vt:variant>
        <vt:lpwstr>_Toc342663413</vt:lpwstr>
      </vt:variant>
      <vt:variant>
        <vt:i4>1507379</vt:i4>
      </vt:variant>
      <vt:variant>
        <vt:i4>8</vt:i4>
      </vt:variant>
      <vt:variant>
        <vt:i4>0</vt:i4>
      </vt:variant>
      <vt:variant>
        <vt:i4>5</vt:i4>
      </vt:variant>
      <vt:variant>
        <vt:lpwstr/>
      </vt:variant>
      <vt:variant>
        <vt:lpwstr>_Toc342663412</vt:lpwstr>
      </vt:variant>
      <vt:variant>
        <vt:i4>1507379</vt:i4>
      </vt:variant>
      <vt:variant>
        <vt:i4>2</vt:i4>
      </vt:variant>
      <vt:variant>
        <vt:i4>0</vt:i4>
      </vt:variant>
      <vt:variant>
        <vt:i4>5</vt:i4>
      </vt:variant>
      <vt:variant>
        <vt:lpwstr/>
      </vt:variant>
      <vt:variant>
        <vt:lpwstr>_Toc342663410</vt:lpwstr>
      </vt:variant>
      <vt:variant>
        <vt:i4>7078002</vt:i4>
      </vt:variant>
      <vt:variant>
        <vt:i4>20</vt:i4>
      </vt:variant>
      <vt:variant>
        <vt:i4>0</vt:i4>
      </vt:variant>
      <vt:variant>
        <vt:i4>5</vt:i4>
      </vt:variant>
      <vt:variant>
        <vt:lpwstr>http://www.cartage.org.lb/en/themes/sciences/chemistry/miscellenous/helpfile/Erroranalysis/AdditionSubtraction/AdditionSubtraction.htm</vt:lpwstr>
      </vt:variant>
      <vt:variant>
        <vt:lpwstr/>
      </vt:variant>
      <vt:variant>
        <vt:i4>2162755</vt:i4>
      </vt:variant>
      <vt:variant>
        <vt:i4>17</vt:i4>
      </vt:variant>
      <vt:variant>
        <vt:i4>0</vt:i4>
      </vt:variant>
      <vt:variant>
        <vt:i4>5</vt:i4>
      </vt:variant>
      <vt:variant>
        <vt:lpwstr>http://en.wikipedia.org/wiki/Student%27s_t-distribution</vt:lpwstr>
      </vt:variant>
      <vt:variant>
        <vt:lpwstr/>
      </vt:variant>
      <vt:variant>
        <vt:i4>8126522</vt:i4>
      </vt:variant>
      <vt:variant>
        <vt:i4>14</vt:i4>
      </vt:variant>
      <vt:variant>
        <vt:i4>0</vt:i4>
      </vt:variant>
      <vt:variant>
        <vt:i4>5</vt:i4>
      </vt:variant>
      <vt:variant>
        <vt:lpwstr>http://en.wikipedia.org/wiki/Standard_deviation</vt:lpwstr>
      </vt:variant>
      <vt:variant>
        <vt:lpwstr>Relationship_between_standard_deviation_and_mean</vt:lpwstr>
      </vt:variant>
      <vt:variant>
        <vt:i4>2359348</vt:i4>
      </vt:variant>
      <vt:variant>
        <vt:i4>11</vt:i4>
      </vt:variant>
      <vt:variant>
        <vt:i4>0</vt:i4>
      </vt:variant>
      <vt:variant>
        <vt:i4>5</vt:i4>
      </vt:variant>
      <vt:variant>
        <vt:lpwstr>http://davidmlane.com/hyperstat/A16252.html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Report</dc:title>
  <dc:subject>SMT Template</dc:subject>
  <dc:creator>harald</dc:creator>
  <cp:keywords/>
  <dc:description/>
  <cp:lastModifiedBy>Isabelle Schafer</cp:lastModifiedBy>
  <cp:revision>2</cp:revision>
  <cp:lastPrinted>2012-12-10T13:13:00Z</cp:lastPrinted>
  <dcterms:created xsi:type="dcterms:W3CDTF">2023-06-13T13:10:00Z</dcterms:created>
  <dcterms:modified xsi:type="dcterms:W3CDTF">2023-06-13T13:10:00Z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lephone number">
    <vt:lpwstr>078 604 76 54</vt:lpwstr>
  </property>
  <property fmtid="{D5CDD505-2E9C-101B-9397-08002B2CF9AE}" pid="3" name="Department">
    <vt:lpwstr>STI</vt:lpwstr>
  </property>
  <property fmtid="{D5CDD505-2E9C-101B-9397-08002B2CF9AE}" pid="4" name="Date completed">
    <vt:lpwstr>01. June 2005</vt:lpwstr>
  </property>
  <property fmtid="{D5CDD505-2E9C-101B-9397-08002B2CF9AE}" pid="5" name="Group">
    <vt:lpwstr>LMIS4</vt:lpwstr>
  </property>
  <property fmtid="{D5CDD505-2E9C-101B-9397-08002B2CF9AE}" pid="6" name="Owner">
    <vt:lpwstr>Niels Quack</vt:lpwstr>
  </property>
</Properties>
</file>